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EB5D3D7" w:rsidR="009F0ADE" w:rsidRPr="00AD4D84" w:rsidRDefault="00634A5C" w:rsidP="008D6E2C">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Acuerdo por el que se</w:t>
      </w:r>
      <w:r w:rsidR="005310C5">
        <w:rPr>
          <w:rFonts w:ascii="Arial" w:hAnsi="Arial" w:cs="Arial"/>
          <w:sz w:val="24"/>
          <w:szCs w:val="24"/>
        </w:rPr>
        <w:t xml:space="preserve"> </w:t>
      </w:r>
      <w:r w:rsidR="005310C5" w:rsidRPr="005310C5">
        <w:rPr>
          <w:rFonts w:ascii="Arial" w:hAnsi="Arial" w:cs="Arial"/>
          <w:color w:val="auto"/>
          <w:sz w:val="24"/>
          <w:szCs w:val="24"/>
        </w:rPr>
        <w:t>aprueba</w:t>
      </w:r>
      <w:r w:rsidR="005310C5" w:rsidRPr="005310C5">
        <w:rPr>
          <w:rStyle w:val="Refdenotaalpie"/>
          <w:rFonts w:ascii="Arial" w:hAnsi="Arial" w:cs="Arial"/>
          <w:color w:val="auto"/>
          <w:sz w:val="24"/>
          <w:szCs w:val="24"/>
        </w:rPr>
        <w:footnoteReference w:id="1"/>
      </w:r>
      <w:r w:rsidR="005310C5" w:rsidRPr="005310C5">
        <w:rPr>
          <w:rFonts w:ascii="Arial" w:hAnsi="Arial" w:cs="Arial"/>
          <w:color w:val="auto"/>
          <w:sz w:val="24"/>
          <w:szCs w:val="24"/>
        </w:rPr>
        <w:t xml:space="preserve"> el proyecto de Acuerdo que declara</w:t>
      </w:r>
      <w:r w:rsidR="005310C5">
        <w:rPr>
          <w:rFonts w:ascii="Arial" w:hAnsi="Arial" w:cs="Arial"/>
          <w:sz w:val="24"/>
          <w:szCs w:val="24"/>
        </w:rPr>
        <w:t xml:space="preserve"> como </w:t>
      </w:r>
      <w:r w:rsidRPr="008D6E2C">
        <w:rPr>
          <w:rFonts w:ascii="Arial" w:hAnsi="Arial" w:cs="Arial"/>
          <w:color w:val="auto"/>
          <w:sz w:val="24"/>
          <w:szCs w:val="24"/>
        </w:rPr>
        <w:t xml:space="preserve">jurídicamente </w:t>
      </w:r>
      <w:r w:rsidRPr="00B13BAC">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w:t>
      </w:r>
      <w:r w:rsidR="00B13BAC">
        <w:rPr>
          <w:rFonts w:ascii="Arial" w:hAnsi="Arial" w:cs="Arial"/>
          <w:sz w:val="24"/>
          <w:szCs w:val="24"/>
        </w:rPr>
        <w:t xml:space="preserve">de </w:t>
      </w:r>
      <w:r w:rsidR="00DF7796">
        <w:rPr>
          <w:rFonts w:ascii="Arial" w:hAnsi="Arial" w:cs="Arial"/>
          <w:sz w:val="24"/>
          <w:szCs w:val="24"/>
        </w:rPr>
        <w:t xml:space="preserve">Santiago </w:t>
      </w:r>
      <w:r w:rsidR="007D06C1">
        <w:rPr>
          <w:rFonts w:ascii="Arial" w:hAnsi="Arial" w:cs="Arial"/>
          <w:sz w:val="24"/>
          <w:szCs w:val="24"/>
        </w:rPr>
        <w:t>Yosondúa</w:t>
      </w:r>
      <w:r w:rsidR="00A07EE8" w:rsidRPr="00AD4D84">
        <w:rPr>
          <w:rFonts w:ascii="Arial" w:hAnsi="Arial" w:cs="Arial"/>
          <w:sz w:val="24"/>
          <w:szCs w:val="24"/>
        </w:rPr>
        <w:t>,</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w:t>
      </w:r>
      <w:r w:rsidR="00B13BAC">
        <w:rPr>
          <w:rFonts w:ascii="Arial" w:hAnsi="Arial" w:cs="Arial"/>
          <w:sz w:val="24"/>
          <w:szCs w:val="24"/>
        </w:rPr>
        <w:t xml:space="preserve">s </w:t>
      </w:r>
      <w:r w:rsidRPr="008D6E2C">
        <w:rPr>
          <w:rFonts w:ascii="Arial" w:hAnsi="Arial" w:cs="Arial"/>
          <w:sz w:val="24"/>
          <w:szCs w:val="24"/>
        </w:rPr>
        <w:t xml:space="preserve">Indígenas, celebrada el </w:t>
      </w:r>
      <w:r w:rsidRPr="00AD4D84">
        <w:rPr>
          <w:rFonts w:ascii="Arial" w:hAnsi="Arial" w:cs="Arial"/>
          <w:sz w:val="24"/>
          <w:szCs w:val="24"/>
        </w:rPr>
        <w:t>día</w:t>
      </w:r>
      <w:r w:rsidR="00F059F3">
        <w:rPr>
          <w:rFonts w:ascii="Arial" w:hAnsi="Arial" w:cs="Arial"/>
          <w:sz w:val="24"/>
          <w:szCs w:val="24"/>
        </w:rPr>
        <w:t xml:space="preserve"> </w:t>
      </w:r>
      <w:r w:rsidR="00DF7796">
        <w:rPr>
          <w:rFonts w:ascii="Arial" w:hAnsi="Arial" w:cs="Arial"/>
          <w:sz w:val="24"/>
          <w:szCs w:val="24"/>
        </w:rPr>
        <w:t>1</w:t>
      </w:r>
      <w:r w:rsidR="00916E47">
        <w:rPr>
          <w:rFonts w:ascii="Arial" w:hAnsi="Arial" w:cs="Arial"/>
          <w:sz w:val="24"/>
          <w:szCs w:val="24"/>
        </w:rPr>
        <w:t>4</w:t>
      </w:r>
      <w:r w:rsidR="00AD4D84" w:rsidRPr="00AD4D84">
        <w:rPr>
          <w:rFonts w:ascii="Arial" w:hAnsi="Arial" w:cs="Arial"/>
          <w:sz w:val="24"/>
          <w:szCs w:val="24"/>
        </w:rPr>
        <w:t xml:space="preserve"> de </w:t>
      </w:r>
      <w:r w:rsidR="00916E47">
        <w:rPr>
          <w:rFonts w:ascii="Arial" w:hAnsi="Arial" w:cs="Arial"/>
          <w:sz w:val="24"/>
          <w:szCs w:val="24"/>
        </w:rPr>
        <w:t xml:space="preserve">octubre </w:t>
      </w:r>
      <w:r w:rsidR="00AD4D84" w:rsidRPr="00AD4D84">
        <w:rPr>
          <w:rFonts w:ascii="Arial" w:hAnsi="Arial" w:cs="Arial"/>
          <w:sz w:val="24"/>
          <w:szCs w:val="24"/>
        </w:rPr>
        <w:t>de</w:t>
      </w:r>
      <w:r w:rsidR="00F059F3">
        <w:rPr>
          <w:rFonts w:ascii="Arial" w:hAnsi="Arial" w:cs="Arial"/>
          <w:sz w:val="24"/>
          <w:szCs w:val="24"/>
        </w:rPr>
        <w:t xml:space="preserve"> </w:t>
      </w:r>
      <w:r w:rsidR="00AD4D84" w:rsidRPr="00AD4D84">
        <w:rPr>
          <w:rFonts w:ascii="Arial" w:hAnsi="Arial" w:cs="Arial"/>
          <w:sz w:val="24"/>
          <w:szCs w:val="24"/>
        </w:rPr>
        <w:t>2022</w:t>
      </w:r>
      <w:r w:rsidRPr="00AD4D84">
        <w:rPr>
          <w:rFonts w:ascii="Arial" w:hAnsi="Arial" w:cs="Arial"/>
          <w:sz w:val="24"/>
          <w:szCs w:val="24"/>
        </w:rPr>
        <w:t xml:space="preserve">, </w:t>
      </w:r>
      <w:bookmarkStart w:id="0" w:name="_Hlk97739498"/>
      <w:r w:rsidRPr="00AD4D84">
        <w:rPr>
          <w:rFonts w:ascii="Arial" w:hAnsi="Arial" w:cs="Arial"/>
          <w:color w:val="auto"/>
          <w:sz w:val="24"/>
          <w:szCs w:val="24"/>
        </w:rPr>
        <w:t xml:space="preserve">en virtud de que se llevó a cabo conforme a su Sistema Normativo del Municipio y cumple con las disposiciones legales, constitucionales y convencionales </w:t>
      </w:r>
      <w:r w:rsidR="00FC0DB7" w:rsidRPr="00AD4D84">
        <w:rPr>
          <w:rFonts w:ascii="Arial" w:hAnsi="Arial" w:cs="Arial"/>
          <w:color w:val="auto"/>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64AF00F8" w:rsidR="00FC0DB7" w:rsidRDefault="004619BD" w:rsidP="004619BD">
      <w:pPr>
        <w:tabs>
          <w:tab w:val="center" w:pos="4547"/>
          <w:tab w:val="left" w:pos="6630"/>
        </w:tabs>
        <w:spacing w:before="120" w:after="240" w:line="276" w:lineRule="auto"/>
        <w:ind w:left="284" w:right="28" w:firstLine="0"/>
        <w:jc w:val="left"/>
        <w:rPr>
          <w:rFonts w:ascii="Arial" w:hAnsi="Arial" w:cs="Arial"/>
          <w:b/>
          <w:sz w:val="24"/>
          <w:szCs w:val="24"/>
        </w:rPr>
      </w:pPr>
      <w:r>
        <w:rPr>
          <w:rFonts w:ascii="Arial" w:hAnsi="Arial" w:cs="Arial"/>
          <w:b/>
          <w:sz w:val="24"/>
          <w:szCs w:val="24"/>
        </w:rPr>
        <w:tab/>
      </w:r>
      <w:r w:rsidR="00FC0DB7" w:rsidRPr="008D6E2C">
        <w:rPr>
          <w:rFonts w:ascii="Arial" w:hAnsi="Arial" w:cs="Arial"/>
          <w:b/>
          <w:sz w:val="24"/>
          <w:szCs w:val="24"/>
        </w:rPr>
        <w:t>A B R E V I A T U R A S:</w:t>
      </w:r>
      <w:r>
        <w:rPr>
          <w:rFonts w:ascii="Arial" w:hAnsi="Arial" w:cs="Arial"/>
          <w:b/>
          <w:sz w:val="24"/>
          <w:szCs w:val="24"/>
        </w:rPr>
        <w:tab/>
      </w:r>
    </w:p>
    <w:tbl>
      <w:tblPr>
        <w:tblW w:w="8147" w:type="dxa"/>
        <w:tblInd w:w="500" w:type="dxa"/>
        <w:tblLayout w:type="fixed"/>
        <w:tblLook w:val="04A0" w:firstRow="1" w:lastRow="0" w:firstColumn="1" w:lastColumn="0" w:noHBand="0" w:noVBand="1"/>
      </w:tblPr>
      <w:tblGrid>
        <w:gridCol w:w="2761"/>
        <w:gridCol w:w="5386"/>
      </w:tblGrid>
      <w:tr w:rsidR="004619BD" w:rsidRPr="008D6E2C" w14:paraId="75D14E91" w14:textId="77777777" w:rsidTr="00BC1F81">
        <w:trPr>
          <w:trHeight w:val="624"/>
        </w:trPr>
        <w:tc>
          <w:tcPr>
            <w:tcW w:w="2761" w:type="dxa"/>
            <w:shd w:val="clear" w:color="auto" w:fill="auto"/>
            <w:vAlign w:val="center"/>
          </w:tcPr>
          <w:p w14:paraId="299C34D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8A3FA96"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619BD" w:rsidRPr="008D6E2C" w14:paraId="085B8018" w14:textId="77777777" w:rsidTr="00BC1F81">
        <w:trPr>
          <w:trHeight w:val="624"/>
        </w:trPr>
        <w:tc>
          <w:tcPr>
            <w:tcW w:w="2761" w:type="dxa"/>
            <w:shd w:val="clear" w:color="auto" w:fill="auto"/>
            <w:vAlign w:val="center"/>
          </w:tcPr>
          <w:p w14:paraId="79BFF719"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47785F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619BD" w:rsidRPr="008D6E2C" w14:paraId="7B02110F" w14:textId="77777777" w:rsidTr="00BC1F81">
        <w:trPr>
          <w:trHeight w:val="624"/>
        </w:trPr>
        <w:tc>
          <w:tcPr>
            <w:tcW w:w="2761" w:type="dxa"/>
            <w:shd w:val="clear" w:color="auto" w:fill="auto"/>
            <w:vAlign w:val="center"/>
          </w:tcPr>
          <w:p w14:paraId="394DDC01"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7AFDF08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AA2F4F" w:rsidRPr="008D6E2C" w14:paraId="7CF7C6F7" w14:textId="77777777" w:rsidTr="00BC1F81">
        <w:trPr>
          <w:trHeight w:val="624"/>
        </w:trPr>
        <w:tc>
          <w:tcPr>
            <w:tcW w:w="2761" w:type="dxa"/>
            <w:shd w:val="clear" w:color="auto" w:fill="auto"/>
            <w:vAlign w:val="center"/>
          </w:tcPr>
          <w:p w14:paraId="5931F034" w14:textId="571EBA0F" w:rsidR="00AA2F4F" w:rsidRPr="008D6E2C" w:rsidRDefault="00AA2F4F"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6BD8F339" w14:textId="680EDB99" w:rsidR="00AA2F4F" w:rsidRPr="008D6E2C" w:rsidRDefault="00AA2F4F" w:rsidP="00BC1F81">
            <w:pPr>
              <w:widowControl w:val="0"/>
              <w:spacing w:after="240" w:line="276" w:lineRule="auto"/>
              <w:ind w:left="-108" w:right="-74" w:firstLine="0"/>
              <w:rPr>
                <w:rFonts w:ascii="Arial" w:hAnsi="Arial" w:cs="Arial"/>
                <w:sz w:val="24"/>
                <w:szCs w:val="24"/>
              </w:rPr>
            </w:pPr>
            <w:r>
              <w:rPr>
                <w:rFonts w:ascii="Arial" w:hAnsi="Arial" w:cs="Arial"/>
                <w:sz w:val="24"/>
                <w:szCs w:val="24"/>
              </w:rPr>
              <w:t>Comisión Permanente de Sistemas Normativos Indígenas</w:t>
            </w:r>
          </w:p>
        </w:tc>
      </w:tr>
      <w:tr w:rsidR="004619BD" w:rsidRPr="008D6E2C" w14:paraId="349EBC6D" w14:textId="77777777" w:rsidTr="00BC1F81">
        <w:trPr>
          <w:trHeight w:val="624"/>
        </w:trPr>
        <w:tc>
          <w:tcPr>
            <w:tcW w:w="2761" w:type="dxa"/>
            <w:shd w:val="clear" w:color="auto" w:fill="auto"/>
            <w:vAlign w:val="center"/>
          </w:tcPr>
          <w:p w14:paraId="1955635D"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7BD1A473"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4619BD" w:rsidRPr="008D6E2C" w14:paraId="1F63725D" w14:textId="77777777" w:rsidTr="00BC1F81">
        <w:trPr>
          <w:trHeight w:val="624"/>
        </w:trPr>
        <w:tc>
          <w:tcPr>
            <w:tcW w:w="2761" w:type="dxa"/>
            <w:shd w:val="clear" w:color="auto" w:fill="auto"/>
            <w:vAlign w:val="center"/>
          </w:tcPr>
          <w:p w14:paraId="48AF63C2"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B92F23B"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4619BD" w:rsidRPr="008D6E2C" w14:paraId="7E5CE541" w14:textId="77777777" w:rsidTr="00BC1F81">
        <w:trPr>
          <w:trHeight w:val="624"/>
        </w:trPr>
        <w:tc>
          <w:tcPr>
            <w:tcW w:w="2761" w:type="dxa"/>
            <w:shd w:val="clear" w:color="auto" w:fill="auto"/>
            <w:vAlign w:val="center"/>
          </w:tcPr>
          <w:p w14:paraId="452724B7"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9B84C89" w14:textId="6F626054"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CC4280">
              <w:rPr>
                <w:rFonts w:ascii="Arial" w:hAnsi="Arial" w:cs="Arial"/>
                <w:sz w:val="24"/>
                <w:szCs w:val="24"/>
              </w:rPr>
              <w:t>d</w:t>
            </w:r>
            <w:r w:rsidRPr="008D6E2C">
              <w:rPr>
                <w:rFonts w:ascii="Arial" w:hAnsi="Arial" w:cs="Arial"/>
                <w:sz w:val="24"/>
                <w:szCs w:val="24"/>
              </w:rPr>
              <w:t>el Estado de Oaxaca.</w:t>
            </w:r>
          </w:p>
        </w:tc>
      </w:tr>
      <w:tr w:rsidR="004619BD" w:rsidRPr="008D6E2C" w14:paraId="1BD51D9F" w14:textId="77777777" w:rsidTr="00BC1F81">
        <w:trPr>
          <w:trHeight w:val="624"/>
        </w:trPr>
        <w:tc>
          <w:tcPr>
            <w:tcW w:w="2761" w:type="dxa"/>
            <w:shd w:val="clear" w:color="auto" w:fill="auto"/>
            <w:vAlign w:val="center"/>
          </w:tcPr>
          <w:p w14:paraId="4CD3E560"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781369F7"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4619BD" w:rsidRPr="008D6E2C" w14:paraId="684B71A6" w14:textId="77777777" w:rsidTr="00BC1F81">
        <w:trPr>
          <w:trHeight w:val="624"/>
        </w:trPr>
        <w:tc>
          <w:tcPr>
            <w:tcW w:w="2761" w:type="dxa"/>
            <w:shd w:val="clear" w:color="auto" w:fill="auto"/>
            <w:vAlign w:val="center"/>
          </w:tcPr>
          <w:p w14:paraId="59DE1E06"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3932AE0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4619BD" w:rsidRPr="008D6E2C" w14:paraId="33D3E043" w14:textId="77777777" w:rsidTr="00BC1F81">
        <w:trPr>
          <w:trHeight w:val="624"/>
        </w:trPr>
        <w:tc>
          <w:tcPr>
            <w:tcW w:w="2761" w:type="dxa"/>
            <w:shd w:val="clear" w:color="auto" w:fill="auto"/>
            <w:vAlign w:val="center"/>
          </w:tcPr>
          <w:p w14:paraId="3153DA1A"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78E2E764"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619BD" w:rsidRPr="008D6E2C" w14:paraId="37ED715F" w14:textId="77777777" w:rsidTr="00BC1F81">
        <w:trPr>
          <w:trHeight w:val="624"/>
        </w:trPr>
        <w:tc>
          <w:tcPr>
            <w:tcW w:w="2761" w:type="dxa"/>
            <w:shd w:val="clear" w:color="auto" w:fill="auto"/>
            <w:vAlign w:val="center"/>
          </w:tcPr>
          <w:p w14:paraId="624F4AC5"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6F45F01"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4619BD" w:rsidRPr="008D6E2C" w14:paraId="7F3ADB5B" w14:textId="77777777" w:rsidTr="00BC1F81">
        <w:trPr>
          <w:trHeight w:val="624"/>
        </w:trPr>
        <w:tc>
          <w:tcPr>
            <w:tcW w:w="2761" w:type="dxa"/>
            <w:shd w:val="clear" w:color="auto" w:fill="auto"/>
            <w:vAlign w:val="center"/>
          </w:tcPr>
          <w:p w14:paraId="2B231258"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7B8382B9" w14:textId="77777777" w:rsidR="004619BD" w:rsidRPr="008D6E2C" w:rsidRDefault="004619BD" w:rsidP="00BC1F81">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4619BD" w:rsidRPr="008D6E2C" w14:paraId="25E82738" w14:textId="77777777" w:rsidTr="00BC1F81">
        <w:trPr>
          <w:trHeight w:val="624"/>
        </w:trPr>
        <w:tc>
          <w:tcPr>
            <w:tcW w:w="2761" w:type="dxa"/>
            <w:shd w:val="clear" w:color="auto" w:fill="auto"/>
            <w:vAlign w:val="center"/>
          </w:tcPr>
          <w:p w14:paraId="0FFE1E7C" w14:textId="77777777" w:rsidR="004619BD" w:rsidRPr="008D6E2C"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22E4283B" w14:textId="77777777" w:rsidR="004619BD" w:rsidRPr="008D6E2C"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420276" w:rsidRPr="008D6E2C" w14:paraId="2424CBD0" w14:textId="77777777" w:rsidTr="00BC1F81">
        <w:trPr>
          <w:trHeight w:val="624"/>
        </w:trPr>
        <w:tc>
          <w:tcPr>
            <w:tcW w:w="2761" w:type="dxa"/>
            <w:shd w:val="clear" w:color="auto" w:fill="auto"/>
            <w:vAlign w:val="center"/>
          </w:tcPr>
          <w:p w14:paraId="5DFE6E46" w14:textId="12F1F7E7" w:rsidR="00420276" w:rsidRDefault="00420276" w:rsidP="00BC1F81">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04D96C85" w14:textId="78C70749" w:rsidR="00420276" w:rsidRDefault="00420276" w:rsidP="00BC1F81">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Unidad Técnica para la Igualdad de Género y No Discriminación.</w:t>
            </w:r>
          </w:p>
        </w:tc>
      </w:tr>
      <w:tr w:rsidR="00420276" w:rsidRPr="008D6E2C" w14:paraId="0161ED89" w14:textId="77777777" w:rsidTr="00BC1F81">
        <w:trPr>
          <w:trHeight w:val="624"/>
        </w:trPr>
        <w:tc>
          <w:tcPr>
            <w:tcW w:w="2761" w:type="dxa"/>
            <w:shd w:val="clear" w:color="auto" w:fill="auto"/>
            <w:vAlign w:val="center"/>
          </w:tcPr>
          <w:p w14:paraId="291A167A" w14:textId="25668EDA" w:rsidR="00420276" w:rsidRPr="00BD1BF6" w:rsidRDefault="00420276" w:rsidP="00BC1F81">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68DD0050" w14:textId="773A674C" w:rsidR="00420276" w:rsidRPr="00BD1BF6" w:rsidRDefault="00420276" w:rsidP="00BC1F81">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Instituto Nacional de los Pueblos Indígenas.</w:t>
            </w:r>
          </w:p>
        </w:tc>
      </w:tr>
      <w:tr w:rsidR="004619BD" w:rsidRPr="008D6E2C" w14:paraId="511A5D48" w14:textId="77777777" w:rsidTr="00BC1F81">
        <w:trPr>
          <w:trHeight w:val="624"/>
        </w:trPr>
        <w:tc>
          <w:tcPr>
            <w:tcW w:w="2761" w:type="dxa"/>
            <w:shd w:val="clear" w:color="auto" w:fill="auto"/>
            <w:vAlign w:val="center"/>
          </w:tcPr>
          <w:p w14:paraId="4EE7AFAE" w14:textId="77777777" w:rsidR="004619BD" w:rsidRDefault="004619BD" w:rsidP="00BC1F81">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294B842C" w14:textId="77777777" w:rsidR="004619BD" w:rsidRDefault="004619BD" w:rsidP="00BC1F81">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8D6E2C">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8D6E2C">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35F805E8" w14:textId="7E064F67" w:rsidR="005A0B94" w:rsidRPr="008D6E2C" w:rsidRDefault="0020727B" w:rsidP="005A0B94">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Elección ordinaria de 2019</w:t>
      </w:r>
      <w:r w:rsidRPr="008D6E2C">
        <w:rPr>
          <w:rFonts w:ascii="Arial" w:hAnsi="Arial" w:cs="Arial"/>
          <w:sz w:val="24"/>
          <w:szCs w:val="24"/>
        </w:rPr>
        <w:t xml:space="preserve">. </w:t>
      </w:r>
      <w:r w:rsidR="005A0B94" w:rsidRPr="008D6E2C">
        <w:rPr>
          <w:rFonts w:ascii="Arial" w:hAnsi="Arial" w:cs="Arial"/>
          <w:sz w:val="24"/>
          <w:szCs w:val="24"/>
        </w:rPr>
        <w:t>Mediante Acuerdo IEEPCO-CG-SNI</w:t>
      </w:r>
      <w:r w:rsidR="005A0B94" w:rsidRPr="008D6E2C">
        <w:rPr>
          <w:rFonts w:ascii="Cambria Math" w:hAnsi="Cambria Math" w:cs="Cambria Math"/>
          <w:sz w:val="24"/>
          <w:szCs w:val="24"/>
        </w:rPr>
        <w:t>‐</w:t>
      </w:r>
      <w:r w:rsidR="000844F8" w:rsidRPr="000844F8">
        <w:rPr>
          <w:rFonts w:ascii="Arial" w:hAnsi="Arial" w:cs="Arial"/>
          <w:sz w:val="24"/>
          <w:szCs w:val="24"/>
        </w:rPr>
        <w:t>216</w:t>
      </w:r>
      <w:r w:rsidR="005A0B94" w:rsidRPr="008D6E2C">
        <w:rPr>
          <w:rFonts w:ascii="Arial" w:hAnsi="Arial" w:cs="Arial"/>
          <w:sz w:val="24"/>
          <w:szCs w:val="24"/>
        </w:rPr>
        <w:t>/2019</w:t>
      </w:r>
      <w:r w:rsidR="005A0B94" w:rsidRPr="008D6E2C">
        <w:rPr>
          <w:rStyle w:val="Refdenotaalpie"/>
          <w:rFonts w:ascii="Arial" w:hAnsi="Arial" w:cs="Arial"/>
          <w:color w:val="auto"/>
          <w:sz w:val="24"/>
          <w:szCs w:val="24"/>
        </w:rPr>
        <w:footnoteReference w:id="6"/>
      </w:r>
      <w:r w:rsidR="005A0B94" w:rsidRPr="008D6E2C">
        <w:rPr>
          <w:rFonts w:ascii="Arial" w:hAnsi="Arial" w:cs="Arial"/>
          <w:sz w:val="24"/>
          <w:szCs w:val="24"/>
        </w:rPr>
        <w:t xml:space="preserve">, de fecha </w:t>
      </w:r>
      <w:r w:rsidR="000844F8">
        <w:rPr>
          <w:rFonts w:ascii="Arial" w:hAnsi="Arial" w:cs="Arial"/>
          <w:sz w:val="24"/>
          <w:szCs w:val="24"/>
        </w:rPr>
        <w:t>4</w:t>
      </w:r>
      <w:r w:rsidR="005A0B94">
        <w:rPr>
          <w:rFonts w:ascii="Arial" w:hAnsi="Arial" w:cs="Arial"/>
          <w:sz w:val="24"/>
          <w:szCs w:val="24"/>
        </w:rPr>
        <w:t xml:space="preserve"> </w:t>
      </w:r>
      <w:r w:rsidR="005A0B94" w:rsidRPr="008D6E2C">
        <w:rPr>
          <w:rFonts w:ascii="Arial" w:hAnsi="Arial" w:cs="Arial"/>
          <w:sz w:val="24"/>
          <w:szCs w:val="24"/>
        </w:rPr>
        <w:t xml:space="preserve">de </w:t>
      </w:r>
      <w:r w:rsidR="000844F8">
        <w:rPr>
          <w:rFonts w:ascii="Arial" w:hAnsi="Arial" w:cs="Arial"/>
          <w:sz w:val="24"/>
          <w:szCs w:val="24"/>
        </w:rPr>
        <w:t xml:space="preserve">diciembre </w:t>
      </w:r>
      <w:r w:rsidR="005A0B94" w:rsidRPr="008D6E2C">
        <w:rPr>
          <w:rFonts w:ascii="Arial" w:hAnsi="Arial" w:cs="Arial"/>
          <w:sz w:val="24"/>
          <w:szCs w:val="24"/>
        </w:rPr>
        <w:t>2019, el Consejo General</w:t>
      </w:r>
      <w:r w:rsidR="005A0B94">
        <w:rPr>
          <w:rFonts w:ascii="Arial" w:hAnsi="Arial" w:cs="Arial"/>
          <w:sz w:val="24"/>
          <w:szCs w:val="24"/>
        </w:rPr>
        <w:t xml:space="preserve"> </w:t>
      </w:r>
      <w:r w:rsidR="005A0B94" w:rsidRPr="008D6E2C">
        <w:rPr>
          <w:rFonts w:ascii="Arial" w:hAnsi="Arial" w:cs="Arial"/>
          <w:sz w:val="24"/>
          <w:szCs w:val="24"/>
        </w:rPr>
        <w:t xml:space="preserve">de este Instituto calificó como </w:t>
      </w:r>
      <w:r w:rsidR="005A0B94" w:rsidRPr="008D6E2C">
        <w:rPr>
          <w:rFonts w:ascii="Arial" w:hAnsi="Arial" w:cs="Arial"/>
          <w:sz w:val="24"/>
          <w:szCs w:val="24"/>
        </w:rPr>
        <w:lastRenderedPageBreak/>
        <w:t xml:space="preserve">jurídicamente válida la elección ordinaria de </w:t>
      </w:r>
      <w:r w:rsidR="004619BD">
        <w:rPr>
          <w:rFonts w:ascii="Arial" w:hAnsi="Arial" w:cs="Arial"/>
          <w:sz w:val="24"/>
          <w:szCs w:val="24"/>
        </w:rPr>
        <w:t>concejalías</w:t>
      </w:r>
      <w:r w:rsidR="005A0B94" w:rsidRPr="008D6E2C">
        <w:rPr>
          <w:rFonts w:ascii="Arial" w:hAnsi="Arial" w:cs="Arial"/>
          <w:sz w:val="24"/>
          <w:szCs w:val="24"/>
        </w:rPr>
        <w:t xml:space="preserve"> del Ayuntamiento de </w:t>
      </w:r>
      <w:r w:rsidR="00DF7796">
        <w:rPr>
          <w:rFonts w:ascii="Arial" w:hAnsi="Arial" w:cs="Arial"/>
          <w:sz w:val="24"/>
          <w:szCs w:val="24"/>
        </w:rPr>
        <w:t xml:space="preserve">Santiago </w:t>
      </w:r>
      <w:r w:rsidR="007D06C1">
        <w:rPr>
          <w:rFonts w:ascii="Arial" w:hAnsi="Arial" w:cs="Arial"/>
          <w:sz w:val="24"/>
          <w:szCs w:val="24"/>
        </w:rPr>
        <w:t>Yosondúa</w:t>
      </w:r>
      <w:r w:rsidR="00F059F3">
        <w:rPr>
          <w:rFonts w:ascii="Arial" w:hAnsi="Arial" w:cs="Arial"/>
          <w:sz w:val="24"/>
          <w:szCs w:val="24"/>
        </w:rPr>
        <w:t xml:space="preserve">, </w:t>
      </w:r>
      <w:r w:rsidR="005A0B94" w:rsidRPr="008D6E2C">
        <w:rPr>
          <w:rFonts w:ascii="Arial" w:hAnsi="Arial" w:cs="Arial"/>
          <w:sz w:val="24"/>
          <w:szCs w:val="24"/>
        </w:rPr>
        <w:t>Oaxaca,</w:t>
      </w:r>
      <w:r w:rsidR="005A0B94">
        <w:rPr>
          <w:rFonts w:ascii="Arial" w:hAnsi="Arial" w:cs="Arial"/>
          <w:sz w:val="24"/>
          <w:szCs w:val="24"/>
        </w:rPr>
        <w:t xml:space="preserve"> </w:t>
      </w:r>
      <w:r w:rsidR="005A0B94" w:rsidRPr="008D6E2C">
        <w:rPr>
          <w:rFonts w:ascii="Arial" w:hAnsi="Arial" w:cs="Arial"/>
          <w:sz w:val="24"/>
          <w:szCs w:val="24"/>
        </w:rPr>
        <w:t xml:space="preserve">realizada mediante Asamblea General   Comunitaria de fecha </w:t>
      </w:r>
      <w:r w:rsidR="00F059F3">
        <w:rPr>
          <w:rFonts w:ascii="Arial" w:hAnsi="Arial" w:cs="Arial"/>
          <w:sz w:val="24"/>
          <w:szCs w:val="24"/>
        </w:rPr>
        <w:t>1</w:t>
      </w:r>
      <w:r w:rsidR="000844F8">
        <w:rPr>
          <w:rFonts w:ascii="Arial" w:hAnsi="Arial" w:cs="Arial"/>
          <w:sz w:val="24"/>
          <w:szCs w:val="24"/>
        </w:rPr>
        <w:t>4</w:t>
      </w:r>
      <w:r w:rsidR="005A0B94">
        <w:rPr>
          <w:rFonts w:ascii="Arial" w:hAnsi="Arial" w:cs="Arial"/>
          <w:sz w:val="24"/>
          <w:szCs w:val="24"/>
        </w:rPr>
        <w:t xml:space="preserve"> </w:t>
      </w:r>
      <w:r w:rsidR="005A0B94" w:rsidRPr="008D6E2C">
        <w:rPr>
          <w:rFonts w:ascii="Arial" w:hAnsi="Arial" w:cs="Arial"/>
          <w:sz w:val="24"/>
          <w:szCs w:val="24"/>
        </w:rPr>
        <w:t xml:space="preserve">de </w:t>
      </w:r>
      <w:r w:rsidR="000844F8">
        <w:rPr>
          <w:rFonts w:ascii="Arial" w:hAnsi="Arial" w:cs="Arial"/>
          <w:sz w:val="24"/>
          <w:szCs w:val="24"/>
        </w:rPr>
        <w:t xml:space="preserve">octubre </w:t>
      </w:r>
      <w:r w:rsidR="005A0B94" w:rsidRPr="008D6E2C">
        <w:rPr>
          <w:rFonts w:ascii="Arial" w:hAnsi="Arial" w:cs="Arial"/>
          <w:sz w:val="24"/>
          <w:szCs w:val="24"/>
        </w:rPr>
        <w:t xml:space="preserve">de 2019.  </w:t>
      </w:r>
    </w:p>
    <w:p w14:paraId="0707653C" w14:textId="391A60DB" w:rsidR="005A0B94" w:rsidRPr="0024178C" w:rsidRDefault="005A0B94" w:rsidP="005A0B94">
      <w:pPr>
        <w:pStyle w:val="Prrafodelista"/>
        <w:spacing w:after="0" w:line="276" w:lineRule="auto"/>
        <w:ind w:left="426" w:right="0" w:firstLine="0"/>
        <w:rPr>
          <w:rFonts w:ascii="Arial" w:hAnsi="Arial" w:cs="Arial"/>
          <w:sz w:val="14"/>
          <w:szCs w:val="14"/>
        </w:rPr>
      </w:pPr>
      <w:r w:rsidRPr="008D6E2C">
        <w:rPr>
          <w:rFonts w:ascii="Arial" w:hAnsi="Arial" w:cs="Arial"/>
          <w:sz w:val="24"/>
          <w:szCs w:val="24"/>
        </w:rPr>
        <w:t xml:space="preserve">En el mismo </w:t>
      </w:r>
      <w:r w:rsidR="004619BD">
        <w:rPr>
          <w:rFonts w:ascii="Arial" w:hAnsi="Arial" w:cs="Arial"/>
          <w:sz w:val="24"/>
          <w:szCs w:val="24"/>
        </w:rPr>
        <w:t>A</w:t>
      </w:r>
      <w:r w:rsidRPr="008D6E2C">
        <w:rPr>
          <w:rFonts w:ascii="Arial" w:hAnsi="Arial" w:cs="Arial"/>
          <w:sz w:val="24"/>
          <w:szCs w:val="24"/>
        </w:rPr>
        <w:t xml:space="preserve">cuerdo, se </w:t>
      </w:r>
      <w:r w:rsidR="00F059F3">
        <w:rPr>
          <w:rFonts w:ascii="Arial" w:hAnsi="Arial" w:cs="Arial"/>
          <w:sz w:val="24"/>
          <w:szCs w:val="24"/>
        </w:rPr>
        <w:t>vinculó</w:t>
      </w:r>
      <w:r w:rsidRPr="008D6E2C">
        <w:rPr>
          <w:rFonts w:ascii="Arial" w:hAnsi="Arial" w:cs="Arial"/>
          <w:sz w:val="24"/>
          <w:szCs w:val="24"/>
        </w:rPr>
        <w:t xml:space="preserve"> a las Autoridades electas, a la Asamblea General y a la comunidad de </w:t>
      </w:r>
      <w:r w:rsidR="003A65F9">
        <w:rPr>
          <w:rFonts w:ascii="Arial" w:hAnsi="Arial" w:cs="Arial"/>
          <w:sz w:val="24"/>
          <w:szCs w:val="24"/>
        </w:rPr>
        <w:t xml:space="preserve">Santiago </w:t>
      </w:r>
      <w:r w:rsidR="007D06C1">
        <w:rPr>
          <w:rFonts w:ascii="Arial" w:hAnsi="Arial" w:cs="Arial"/>
          <w:sz w:val="24"/>
          <w:szCs w:val="24"/>
        </w:rPr>
        <w:t>Yosondúa</w:t>
      </w:r>
      <w:r w:rsidRPr="008D6E2C">
        <w:rPr>
          <w:rFonts w:ascii="Arial" w:hAnsi="Arial" w:cs="Arial"/>
          <w:sz w:val="24"/>
          <w:szCs w:val="24"/>
        </w:rPr>
        <w:t>, Oaxaca, para que “</w:t>
      </w:r>
      <w:r w:rsidRPr="00CC4280">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8D6E2C">
        <w:rPr>
          <w:rFonts w:ascii="Arial" w:hAnsi="Arial" w:cs="Arial"/>
          <w:sz w:val="24"/>
          <w:szCs w:val="24"/>
        </w:rPr>
        <w:t xml:space="preserve">.” </w:t>
      </w:r>
    </w:p>
    <w:p w14:paraId="1D171AD9" w14:textId="41C35B01" w:rsidR="0020727B" w:rsidRPr="008D6E2C" w:rsidRDefault="0020727B" w:rsidP="005A0B94">
      <w:pPr>
        <w:pStyle w:val="Prrafodelista"/>
        <w:spacing w:after="0" w:line="276" w:lineRule="auto"/>
        <w:ind w:left="426"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4BFA1003" w:rsidR="000823A5" w:rsidRDefault="005310C5" w:rsidP="00687FA2">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w:t>
      </w:r>
      <w:r w:rsidR="000823A5"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774CE04" w14:textId="20FACCDA" w:rsidR="009F04D6" w:rsidRDefault="009F04D6" w:rsidP="006D567B">
      <w:pPr>
        <w:pStyle w:val="Prrafodelista"/>
        <w:spacing w:after="0" w:line="276" w:lineRule="auto"/>
        <w:ind w:left="426" w:right="0" w:firstLine="294"/>
        <w:rPr>
          <w:rFonts w:ascii="Arial" w:hAnsi="Arial" w:cs="Arial"/>
          <w:i/>
          <w:iCs/>
          <w:sz w:val="24"/>
          <w:szCs w:val="24"/>
        </w:rPr>
      </w:pPr>
    </w:p>
    <w:p w14:paraId="1DEC2019" w14:textId="77777777" w:rsidR="009F04D6" w:rsidRPr="00824931" w:rsidRDefault="009F04D6" w:rsidP="009F04D6">
      <w:pPr>
        <w:pStyle w:val="Prrafodelista"/>
        <w:numPr>
          <w:ilvl w:val="0"/>
          <w:numId w:val="2"/>
        </w:numPr>
        <w:spacing w:after="0" w:line="276" w:lineRule="auto"/>
        <w:ind w:left="426" w:right="0" w:hanging="340"/>
        <w:rPr>
          <w:rFonts w:ascii="Arial" w:hAnsi="Arial" w:cs="Arial"/>
          <w:color w:val="000000" w:themeColor="text1"/>
          <w:sz w:val="24"/>
          <w:szCs w:val="24"/>
        </w:rPr>
      </w:pPr>
      <w:r w:rsidRPr="00824931">
        <w:rPr>
          <w:rFonts w:ascii="Arial" w:hAnsi="Arial" w:cs="Arial"/>
          <w:b/>
          <w:color w:val="000000" w:themeColor="text1"/>
          <w:sz w:val="24"/>
          <w:szCs w:val="24"/>
        </w:rPr>
        <w:t>Adición al artículo 282 de la LIPEEO.</w:t>
      </w:r>
      <w:r w:rsidRPr="00824931">
        <w:rPr>
          <w:rFonts w:ascii="Arial" w:hAnsi="Arial" w:cs="Arial"/>
          <w:color w:val="000000" w:themeColor="text1"/>
          <w:sz w:val="24"/>
          <w:szCs w:val="24"/>
        </w:rPr>
        <w:t xml:space="preserve"> El 13 de marzo de 2021, se publicó en el Periódico Oficial de Oaxaca</w:t>
      </w:r>
      <w:r w:rsidRPr="00824931">
        <w:rPr>
          <w:rStyle w:val="Refdenotaalpie"/>
          <w:rFonts w:ascii="Arial" w:hAnsi="Arial" w:cs="Arial"/>
          <w:color w:val="000000" w:themeColor="text1"/>
          <w:sz w:val="24"/>
          <w:szCs w:val="24"/>
        </w:rPr>
        <w:footnoteReference w:id="8"/>
      </w:r>
      <w:r w:rsidRPr="00824931">
        <w:rPr>
          <w:rFonts w:ascii="Arial" w:hAnsi="Arial" w:cs="Arial"/>
          <w:color w:val="000000" w:themeColor="text1"/>
          <w:sz w:val="24"/>
          <w:szCs w:val="24"/>
        </w:rPr>
        <w:t xml:space="preserve">, el Decreto 2135 mediante el cual se adiciona el inciso b) al numeral 1 de dicho artículo para quedar como sigue: </w:t>
      </w:r>
    </w:p>
    <w:p w14:paraId="069822E5" w14:textId="77777777" w:rsidR="009F04D6" w:rsidRPr="00824931" w:rsidRDefault="009F04D6" w:rsidP="009F04D6">
      <w:pPr>
        <w:spacing w:after="0" w:line="240" w:lineRule="auto"/>
        <w:ind w:left="720"/>
        <w:jc w:val="left"/>
        <w:rPr>
          <w:rFonts w:ascii="Arial" w:hAnsi="Arial" w:cs="Arial"/>
          <w:i/>
          <w:iCs/>
          <w:color w:val="000000" w:themeColor="text1"/>
          <w:sz w:val="24"/>
          <w:szCs w:val="24"/>
        </w:rPr>
      </w:pPr>
      <w:r w:rsidRPr="00824931">
        <w:rPr>
          <w:rFonts w:ascii="Arial" w:hAnsi="Arial" w:cs="Arial"/>
          <w:i/>
          <w:iCs/>
          <w:color w:val="000000" w:themeColor="text1"/>
          <w:sz w:val="24"/>
          <w:szCs w:val="24"/>
        </w:rPr>
        <w:t xml:space="preserve">Artículo 282 </w:t>
      </w:r>
    </w:p>
    <w:p w14:paraId="157F6D6E" w14:textId="77777777" w:rsidR="009F04D6" w:rsidRPr="00824931" w:rsidRDefault="009F04D6" w:rsidP="009F04D6">
      <w:pPr>
        <w:spacing w:after="0" w:line="240" w:lineRule="auto"/>
        <w:ind w:left="720"/>
        <w:rPr>
          <w:rFonts w:ascii="ArialMT" w:eastAsia="Times New Roman" w:hAnsi="ArialMT" w:cs="Times New Roman"/>
          <w:i/>
          <w:iCs/>
          <w:sz w:val="24"/>
          <w:szCs w:val="24"/>
        </w:rPr>
      </w:pPr>
      <w:r w:rsidRPr="00824931">
        <w:rPr>
          <w:rFonts w:ascii="Arial" w:hAnsi="Arial" w:cs="Arial"/>
          <w:i/>
          <w:iCs/>
          <w:color w:val="000000" w:themeColor="text1"/>
          <w:sz w:val="24"/>
          <w:szCs w:val="24"/>
        </w:rPr>
        <w:t>1.- El Consejo General del Instituto Estatal sesionará con el único objeto de revisar si se cumplieron los siguientes requisitos</w:t>
      </w:r>
      <w:r w:rsidRPr="00824931">
        <w:rPr>
          <w:rFonts w:ascii="ArialMT" w:eastAsia="Times New Roman" w:hAnsi="ArialMT" w:cs="Times New Roman"/>
          <w:i/>
          <w:iCs/>
          <w:sz w:val="24"/>
          <w:szCs w:val="24"/>
        </w:rPr>
        <w:t xml:space="preserve">: </w:t>
      </w:r>
    </w:p>
    <w:p w14:paraId="5495DE51" w14:textId="77777777" w:rsidR="009F04D6" w:rsidRDefault="009F04D6" w:rsidP="009F04D6">
      <w:pPr>
        <w:spacing w:after="0" w:line="240" w:lineRule="auto"/>
        <w:ind w:left="720"/>
        <w:rPr>
          <w:rFonts w:ascii="ArialMT" w:eastAsia="Times New Roman" w:hAnsi="ArialMT" w:cs="Times New Roman"/>
          <w:b/>
          <w:bCs/>
          <w:i/>
          <w:iCs/>
          <w:sz w:val="24"/>
          <w:szCs w:val="24"/>
        </w:rPr>
      </w:pPr>
      <w:r w:rsidRPr="00824931">
        <w:rPr>
          <w:rFonts w:ascii="ArialMT" w:eastAsia="Times New Roman" w:hAnsi="ArialMT" w:cs="Times New Roman"/>
          <w:b/>
          <w:bCs/>
          <w:i/>
          <w:iCs/>
          <w:sz w:val="24"/>
          <w:szCs w:val="24"/>
        </w:rPr>
        <w:t xml:space="preserve">b) </w:t>
      </w:r>
      <w:r w:rsidRPr="00824931">
        <w:rPr>
          <w:rFonts w:ascii="ArialMT" w:eastAsia="Times New Roman" w:hAnsi="ArialMT" w:cs="Times New Roman" w:hint="eastAsia"/>
          <w:b/>
          <w:bCs/>
          <w:i/>
          <w:iCs/>
          <w:sz w:val="24"/>
          <w:szCs w:val="24"/>
        </w:rPr>
        <w:t> </w:t>
      </w:r>
      <w:r w:rsidRPr="0082493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BD969A9" w14:textId="0A3497A2"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0097214F" w:rsidRPr="0097214F">
        <w:rPr>
          <w:rFonts w:ascii="Arial" w:hAnsi="Arial" w:cs="Arial"/>
          <w:sz w:val="24"/>
          <w:szCs w:val="24"/>
          <w:lang w:val="es-ES_tradnl"/>
        </w:rPr>
        <w:t xml:space="preserve">En sesión extraordinaria del Consejo General de este Instituto, celebrada el 8 de diciembre de 2021, en los Acuerdos </w:t>
      </w:r>
      <w:r w:rsidR="0097214F" w:rsidRPr="0097214F">
        <w:rPr>
          <w:rFonts w:ascii="Arial" w:hAnsi="Arial" w:cs="Arial"/>
          <w:sz w:val="24"/>
          <w:szCs w:val="24"/>
        </w:rPr>
        <w:t>IEEPCO-CG-SNI-62/2021</w:t>
      </w:r>
      <w:r w:rsidR="0097214F" w:rsidRPr="0097214F">
        <w:rPr>
          <w:rStyle w:val="Refdenotaalpie"/>
          <w:rFonts w:ascii="Arial" w:hAnsi="Arial" w:cs="Arial"/>
          <w:sz w:val="24"/>
          <w:szCs w:val="24"/>
        </w:rPr>
        <w:footnoteReference w:id="9"/>
      </w:r>
      <w:r w:rsidR="0097214F" w:rsidRPr="0097214F">
        <w:rPr>
          <w:rFonts w:ascii="Arial" w:hAnsi="Arial" w:cs="Arial"/>
          <w:sz w:val="24"/>
          <w:szCs w:val="24"/>
        </w:rPr>
        <w:t xml:space="preserve">, </w:t>
      </w:r>
      <w:r w:rsidR="0097214F" w:rsidRPr="0097214F">
        <w:rPr>
          <w:rFonts w:ascii="Arial" w:hAnsi="Arial" w:cs="Arial"/>
          <w:sz w:val="24"/>
          <w:szCs w:val="24"/>
        </w:rPr>
        <w:lastRenderedPageBreak/>
        <w:t>IEEPCO-CG-SNI-66/2021</w:t>
      </w:r>
      <w:r w:rsidR="0097214F" w:rsidRPr="0097214F">
        <w:rPr>
          <w:rStyle w:val="Refdenotaalpie"/>
          <w:rFonts w:ascii="Arial" w:hAnsi="Arial" w:cs="Arial"/>
          <w:sz w:val="24"/>
          <w:szCs w:val="24"/>
        </w:rPr>
        <w:footnoteReference w:id="10"/>
      </w:r>
      <w:r w:rsidR="0097214F" w:rsidRPr="0097214F">
        <w:rPr>
          <w:rFonts w:ascii="Arial" w:hAnsi="Arial" w:cs="Arial"/>
          <w:sz w:val="24"/>
          <w:szCs w:val="24"/>
        </w:rPr>
        <w:t xml:space="preserve"> e IEEPCO-CG-SNI-67/2021</w:t>
      </w:r>
      <w:r w:rsidR="0097214F" w:rsidRPr="0097214F">
        <w:rPr>
          <w:rStyle w:val="Refdenotaalpie"/>
          <w:rFonts w:ascii="Arial" w:hAnsi="Arial" w:cs="Arial"/>
          <w:sz w:val="24"/>
          <w:szCs w:val="24"/>
        </w:rPr>
        <w:footnoteReference w:id="11"/>
      </w:r>
      <w:r w:rsidR="0097214F" w:rsidRPr="0097214F">
        <w:rPr>
          <w:rFonts w:ascii="Arial" w:hAnsi="Arial" w:cs="Arial"/>
          <w:sz w:val="24"/>
          <w:szCs w:val="24"/>
        </w:rPr>
        <w:t xml:space="preserve"> se adoptó el criterio de progresividad </w:t>
      </w:r>
      <w:r w:rsidR="0097214F" w:rsidRPr="0097214F">
        <w:rPr>
          <w:rFonts w:ascii="Arial" w:hAnsi="Arial" w:cs="Arial"/>
          <w:sz w:val="24"/>
          <w:szCs w:val="24"/>
          <w:lang w:val="es-ES_tradnl"/>
        </w:rPr>
        <w:t xml:space="preserve">en las </w:t>
      </w:r>
      <w:r w:rsidR="00872960">
        <w:rPr>
          <w:rFonts w:ascii="Arial" w:hAnsi="Arial" w:cs="Arial"/>
          <w:sz w:val="24"/>
          <w:szCs w:val="24"/>
          <w:lang w:val="es-ES_tradnl"/>
        </w:rPr>
        <w:t>i</w:t>
      </w:r>
      <w:r w:rsidR="0097214F" w:rsidRPr="0097214F">
        <w:rPr>
          <w:rFonts w:ascii="Arial" w:hAnsi="Arial" w:cs="Arial"/>
          <w:sz w:val="24"/>
          <w:szCs w:val="24"/>
          <w:lang w:val="es-ES_tradnl"/>
        </w:rPr>
        <w:t>ntegraciones municipales</w:t>
      </w:r>
      <w:r w:rsidR="0097214F" w:rsidRPr="0097214F">
        <w:rPr>
          <w:rFonts w:ascii="Arial" w:hAnsi="Arial" w:cs="Arial"/>
          <w:b/>
          <w:bCs/>
          <w:sz w:val="24"/>
          <w:szCs w:val="24"/>
          <w:lang w:val="es-ES_tradnl"/>
        </w:rPr>
        <w:t xml:space="preserve">, </w:t>
      </w:r>
      <w:r w:rsidR="0097214F" w:rsidRPr="0097214F">
        <w:rPr>
          <w:rFonts w:ascii="Arial" w:hAnsi="Arial" w:cs="Arial"/>
          <w:sz w:val="24"/>
          <w:szCs w:val="24"/>
          <w:lang w:val="es-ES_tradnl"/>
        </w:rPr>
        <w:t xml:space="preserve">el cual consistió fundamentalmente en considerar aspectos </w:t>
      </w:r>
      <w:r w:rsidR="0097214F" w:rsidRPr="0097214F">
        <w:rPr>
          <w:rFonts w:ascii="Arial" w:hAnsi="Arial" w:cs="Arial"/>
          <w:color w:val="auto"/>
          <w:sz w:val="24"/>
          <w:szCs w:val="24"/>
          <w:lang w:val="es-ES_tradnl"/>
        </w:rPr>
        <w:t>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DB1BE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31A4AE7A" w:rsidR="00050D53" w:rsidRPr="008D6E2C"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2A788F">
        <w:rPr>
          <w:rFonts w:ascii="Arial" w:hAnsi="Arial" w:cs="Arial"/>
          <w:sz w:val="24"/>
          <w:szCs w:val="24"/>
        </w:rPr>
        <w:t>200</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000B4328" w:rsidRPr="008D6E2C">
        <w:rPr>
          <w:rFonts w:ascii="Arial" w:hAnsi="Arial" w:cs="Arial"/>
          <w:sz w:val="24"/>
          <w:szCs w:val="24"/>
        </w:rPr>
        <w:t xml:space="preserve"> </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 xml:space="preserve">de este Instituto solicitó a la </w:t>
      </w:r>
      <w:r w:rsidR="006D567B">
        <w:rPr>
          <w:rFonts w:ascii="Arial" w:hAnsi="Arial" w:cs="Arial"/>
          <w:sz w:val="24"/>
          <w:szCs w:val="24"/>
        </w:rPr>
        <w:t>a</w:t>
      </w:r>
      <w:r w:rsidRPr="008D6E2C">
        <w:rPr>
          <w:rFonts w:ascii="Arial" w:hAnsi="Arial" w:cs="Arial"/>
          <w:sz w:val="24"/>
          <w:szCs w:val="24"/>
        </w:rPr>
        <w:t xml:space="preserve">utoridad del municipio de </w:t>
      </w:r>
      <w:r w:rsidR="00DF7796">
        <w:rPr>
          <w:rFonts w:ascii="Arial" w:hAnsi="Arial" w:cs="Arial"/>
          <w:sz w:val="24"/>
          <w:szCs w:val="24"/>
        </w:rPr>
        <w:t xml:space="preserve">Santiago </w:t>
      </w:r>
      <w:r w:rsidR="007D06C1">
        <w:rPr>
          <w:rFonts w:ascii="Arial" w:hAnsi="Arial" w:cs="Arial"/>
          <w:sz w:val="24"/>
          <w:szCs w:val="24"/>
        </w:rPr>
        <w:t>Yosondúa</w:t>
      </w:r>
      <w:r w:rsidR="003314AE">
        <w:rPr>
          <w:rFonts w:ascii="Arial" w:hAnsi="Arial" w:cs="Arial"/>
          <w:sz w:val="24"/>
          <w:szCs w:val="24"/>
        </w:rPr>
        <w:t xml:space="preserve">, Oaxaca, </w:t>
      </w:r>
      <w:r w:rsidR="00D83202" w:rsidRPr="008D6E2C">
        <w:rPr>
          <w:rFonts w:ascii="Arial" w:hAnsi="Arial" w:cs="Arial"/>
          <w:sz w:val="24"/>
          <w:szCs w:val="24"/>
        </w:rPr>
        <w:t xml:space="preserve"> </w:t>
      </w:r>
      <w:r w:rsidR="00CE078E" w:rsidRPr="008D6E2C">
        <w:rPr>
          <w:rFonts w:ascii="Arial" w:hAnsi="Arial" w:cs="Arial"/>
          <w:sz w:val="24"/>
          <w:szCs w:val="24"/>
        </w:rPr>
        <w:t xml:space="preserve">que </w:t>
      </w:r>
      <w:r w:rsidRPr="008D6E2C">
        <w:rPr>
          <w:rFonts w:ascii="Arial" w:hAnsi="Arial" w:cs="Arial"/>
          <w:sz w:val="24"/>
          <w:szCs w:val="24"/>
        </w:rPr>
        <w:t xml:space="preserve">informara por escrito, cuando menos con 60 días de anticipación, la fecha, hora 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les </w:t>
      </w:r>
      <w:r w:rsidRPr="008D6E2C">
        <w:rPr>
          <w:rFonts w:ascii="Arial" w:hAnsi="Arial" w:cs="Arial"/>
          <w:sz w:val="24"/>
          <w:szCs w:val="24"/>
        </w:rPr>
        <w:t>exhortó</w:t>
      </w:r>
      <w:r w:rsidR="00F757E1" w:rsidRPr="008D6E2C">
        <w:rPr>
          <w:rFonts w:ascii="Arial" w:hAnsi="Arial" w:cs="Arial"/>
          <w:sz w:val="24"/>
          <w:szCs w:val="24"/>
        </w:rPr>
        <w:t xml:space="preserve"> </w:t>
      </w:r>
      <w:r w:rsidR="00D554CA" w:rsidRPr="008D6E2C">
        <w:rPr>
          <w:rFonts w:ascii="Arial" w:hAnsi="Arial" w:cs="Arial"/>
          <w:sz w:val="24"/>
          <w:szCs w:val="24"/>
        </w:rPr>
        <w:t xml:space="preserve">para 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58737EB9" w14:textId="56A8B734" w:rsidR="0097214F" w:rsidRPr="0097214F" w:rsidRDefault="0097214F" w:rsidP="0097214F">
      <w:pPr>
        <w:spacing w:before="120" w:after="120" w:line="276" w:lineRule="auto"/>
        <w:ind w:left="426" w:right="0" w:firstLine="0"/>
        <w:rPr>
          <w:rFonts w:ascii="Arial" w:hAnsi="Arial" w:cs="Arial"/>
          <w:bCs/>
          <w:sz w:val="24"/>
          <w:szCs w:val="24"/>
        </w:rPr>
      </w:pPr>
      <w:bookmarkStart w:id="1" w:name="_Hlk117070017"/>
      <w:r w:rsidRPr="0097214F">
        <w:rPr>
          <w:rFonts w:ascii="Arial" w:hAnsi="Arial" w:cs="Arial"/>
          <w:bCs/>
          <w:sz w:val="24"/>
          <w:szCs w:val="24"/>
        </w:rPr>
        <w:t xml:space="preserve">De la misma manera, y en cumplimiento a lo ordenado en la resolución </w:t>
      </w:r>
      <w:r w:rsidR="00CC4280">
        <w:rPr>
          <w:rFonts w:ascii="Arial" w:hAnsi="Arial" w:cs="Arial"/>
          <w:bCs/>
          <w:sz w:val="24"/>
          <w:szCs w:val="24"/>
        </w:rPr>
        <w:t>de</w:t>
      </w:r>
      <w:r w:rsidRPr="0097214F">
        <w:rPr>
          <w:rFonts w:ascii="Arial" w:hAnsi="Arial" w:cs="Arial"/>
          <w:bCs/>
          <w:sz w:val="24"/>
          <w:szCs w:val="24"/>
        </w:rPr>
        <w:t xml:space="preserve"> la Sala Regional Xalapa del Tribunal Electoral del Poder Judicial de la Federación, dictada en el expediente SX-JDC-23/2020</w:t>
      </w:r>
      <w:r w:rsidRPr="0097214F">
        <w:rPr>
          <w:rStyle w:val="Refdenotaalpie"/>
          <w:rFonts w:ascii="Arial" w:hAnsi="Arial" w:cs="Arial"/>
          <w:bCs/>
          <w:sz w:val="24"/>
          <w:szCs w:val="24"/>
        </w:rPr>
        <w:footnoteReference w:id="12"/>
      </w:r>
      <w:r w:rsidRPr="0097214F">
        <w:rPr>
          <w:rFonts w:ascii="Arial" w:hAnsi="Arial" w:cs="Arial"/>
          <w:bCs/>
          <w:sz w:val="24"/>
          <w:szCs w:val="24"/>
        </w:rPr>
        <w:t>, mediante acuerdo IEEPCO-CG-</w:t>
      </w:r>
      <w:r w:rsidRPr="0097214F">
        <w:rPr>
          <w:rFonts w:ascii="Arial" w:hAnsi="Arial" w:cs="Arial"/>
          <w:bCs/>
          <w:sz w:val="24"/>
          <w:szCs w:val="24"/>
        </w:rPr>
        <w:lastRenderedPageBreak/>
        <w:t>SNI-24/2020</w:t>
      </w:r>
      <w:r w:rsidRPr="0097214F">
        <w:rPr>
          <w:rStyle w:val="Refdenotaalpie"/>
          <w:rFonts w:ascii="Arial" w:hAnsi="Arial" w:cs="Arial"/>
          <w:bCs/>
          <w:sz w:val="24"/>
          <w:szCs w:val="24"/>
        </w:rPr>
        <w:footnoteReference w:id="13"/>
      </w:r>
      <w:r w:rsidRPr="0097214F">
        <w:rPr>
          <w:rFonts w:ascii="Arial" w:hAnsi="Arial" w:cs="Arial"/>
          <w:bCs/>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bookmarkEnd w:id="1"/>
    <w:p w14:paraId="6C5010CC" w14:textId="2DEE82F5"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5310C5">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280ED49D"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663C8B5E" w14:textId="7322E63B" w:rsidR="00F43B2E"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bookmarkStart w:id="2"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w:t>
      </w:r>
      <w:r w:rsidR="006F4241">
        <w:rPr>
          <w:rFonts w:ascii="Arial" w:hAnsi="Arial" w:cs="Arial"/>
          <w:sz w:val="24"/>
          <w:szCs w:val="24"/>
        </w:rPr>
        <w:t>09</w:t>
      </w:r>
      <w:r w:rsidRPr="008D6E2C">
        <w:rPr>
          <w:rFonts w:ascii="Arial" w:hAnsi="Arial" w:cs="Arial"/>
          <w:sz w:val="24"/>
          <w:szCs w:val="24"/>
        </w:rPr>
        <w:t>/2022</w:t>
      </w:r>
      <w:r w:rsidRPr="008D6E2C">
        <w:rPr>
          <w:rStyle w:val="Refdenotaalpie"/>
          <w:rFonts w:ascii="Arial" w:hAnsi="Arial" w:cs="Arial"/>
          <w:color w:val="auto"/>
          <w:sz w:val="24"/>
          <w:szCs w:val="24"/>
        </w:rPr>
        <w:footnoteReference w:id="14"/>
      </w:r>
      <w:r w:rsidRPr="008D6E2C">
        <w:rPr>
          <w:rFonts w:ascii="Arial" w:hAnsi="Arial" w:cs="Arial"/>
          <w:sz w:val="24"/>
          <w:szCs w:val="24"/>
        </w:rPr>
        <w:t xml:space="preserve">, el Consejo </w:t>
      </w:r>
      <w:r w:rsidR="000A0E17" w:rsidRPr="008D6E2C">
        <w:rPr>
          <w:rFonts w:ascii="Arial" w:hAnsi="Arial" w:cs="Arial"/>
          <w:sz w:val="24"/>
          <w:szCs w:val="24"/>
        </w:rPr>
        <w:t>General</w:t>
      </w:r>
      <w:r w:rsidR="006D567B">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00CC4280">
        <w:rPr>
          <w:rFonts w:ascii="Arial" w:hAnsi="Arial" w:cs="Arial"/>
          <w:sz w:val="24"/>
          <w:szCs w:val="24"/>
        </w:rPr>
        <w:t>M</w:t>
      </w:r>
      <w:r w:rsidRPr="008D6E2C">
        <w:rPr>
          <w:rFonts w:ascii="Arial" w:hAnsi="Arial" w:cs="Arial"/>
          <w:sz w:val="24"/>
          <w:szCs w:val="24"/>
        </w:rPr>
        <w:t xml:space="preserve">unicipio de </w:t>
      </w:r>
      <w:r w:rsidR="00DF7796">
        <w:rPr>
          <w:rFonts w:ascii="Arial" w:hAnsi="Arial" w:cs="Arial"/>
          <w:sz w:val="24"/>
          <w:szCs w:val="24"/>
        </w:rPr>
        <w:t xml:space="preserve">Santiago </w:t>
      </w:r>
      <w:r w:rsidR="007D06C1">
        <w:rPr>
          <w:rFonts w:ascii="Arial" w:hAnsi="Arial" w:cs="Arial"/>
          <w:sz w:val="24"/>
          <w:szCs w:val="24"/>
        </w:rPr>
        <w:t>Yosondúa</w:t>
      </w:r>
      <w:r w:rsidRPr="008D6E2C">
        <w:rPr>
          <w:rFonts w:ascii="Arial" w:hAnsi="Arial" w:cs="Arial"/>
          <w:sz w:val="24"/>
          <w:szCs w:val="24"/>
        </w:rPr>
        <w:t>, Oaxaca, a través del Dictamen DE</w:t>
      </w:r>
      <w:r w:rsidR="006B216F">
        <w:rPr>
          <w:rFonts w:ascii="Arial" w:hAnsi="Arial" w:cs="Arial"/>
          <w:sz w:val="24"/>
          <w:szCs w:val="24"/>
        </w:rPr>
        <w:t>SN</w:t>
      </w:r>
      <w:r w:rsidRPr="008D6E2C">
        <w:rPr>
          <w:rFonts w:ascii="Arial" w:hAnsi="Arial" w:cs="Arial"/>
          <w:sz w:val="24"/>
          <w:szCs w:val="24"/>
        </w:rPr>
        <w:t>I-IEEPCO-CAT-</w:t>
      </w:r>
      <w:r w:rsidR="006F4241">
        <w:rPr>
          <w:rFonts w:ascii="Arial" w:hAnsi="Arial" w:cs="Arial"/>
          <w:sz w:val="24"/>
          <w:szCs w:val="24"/>
        </w:rPr>
        <w:t>3</w:t>
      </w:r>
      <w:r w:rsidR="002A788F">
        <w:rPr>
          <w:rFonts w:ascii="Arial" w:hAnsi="Arial" w:cs="Arial"/>
          <w:sz w:val="24"/>
          <w:szCs w:val="24"/>
        </w:rPr>
        <w:t>89</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r w:rsidR="00BD41A8">
        <w:rPr>
          <w:rFonts w:ascii="Arial" w:hAnsi="Arial" w:cs="Arial"/>
          <w:sz w:val="24"/>
          <w:szCs w:val="24"/>
        </w:rPr>
        <w:t>.</w:t>
      </w:r>
    </w:p>
    <w:p w14:paraId="43436483" w14:textId="77777777" w:rsidR="00F43B2E" w:rsidRPr="008D6E2C" w:rsidRDefault="00F43B2E" w:rsidP="008D6E2C">
      <w:pPr>
        <w:pStyle w:val="Prrafodelista"/>
        <w:spacing w:before="120" w:after="120" w:line="276" w:lineRule="auto"/>
        <w:ind w:left="709" w:right="0" w:firstLine="0"/>
        <w:rPr>
          <w:rFonts w:ascii="Arial" w:hAnsi="Arial" w:cs="Arial"/>
          <w:sz w:val="24"/>
          <w:szCs w:val="24"/>
        </w:rPr>
      </w:pPr>
    </w:p>
    <w:p w14:paraId="363C7658" w14:textId="722AA771"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w:t>
      </w:r>
      <w:r w:rsidR="00FB17BD" w:rsidRPr="008D6E2C">
        <w:rPr>
          <w:rFonts w:ascii="Arial" w:hAnsi="Arial" w:cs="Arial"/>
          <w:b/>
          <w:sz w:val="24"/>
          <w:szCs w:val="24"/>
        </w:rPr>
        <w:t xml:space="preserve">olicitud de </w:t>
      </w:r>
      <w:r w:rsidR="00FB17BD" w:rsidRPr="005A0B94">
        <w:rPr>
          <w:rFonts w:ascii="Arial" w:hAnsi="Arial" w:cs="Arial"/>
          <w:b/>
          <w:sz w:val="24"/>
          <w:szCs w:val="24"/>
        </w:rPr>
        <w:t xml:space="preserve">coadyuvancia para </w:t>
      </w:r>
      <w:r w:rsidR="002A7F91" w:rsidRPr="005A0B94">
        <w:rPr>
          <w:rFonts w:ascii="Arial" w:hAnsi="Arial" w:cs="Arial"/>
          <w:b/>
          <w:sz w:val="24"/>
          <w:szCs w:val="24"/>
        </w:rPr>
        <w:t>public</w:t>
      </w:r>
      <w:r w:rsidR="00073415" w:rsidRPr="005A0B94">
        <w:rPr>
          <w:rFonts w:ascii="Arial" w:hAnsi="Arial" w:cs="Arial"/>
          <w:b/>
          <w:sz w:val="24"/>
          <w:szCs w:val="24"/>
        </w:rPr>
        <w:t>itación</w:t>
      </w:r>
      <w:r w:rsidR="002A7F91" w:rsidRPr="008D6E2C">
        <w:rPr>
          <w:rFonts w:ascii="Arial" w:hAnsi="Arial" w:cs="Arial"/>
          <w:b/>
          <w:sz w:val="24"/>
          <w:szCs w:val="24"/>
        </w:rPr>
        <w:t xml:space="preserve"> </w:t>
      </w:r>
      <w:r w:rsidR="0018039B" w:rsidRPr="008D6E2C">
        <w:rPr>
          <w:rFonts w:ascii="Arial" w:hAnsi="Arial" w:cs="Arial"/>
          <w:b/>
          <w:sz w:val="24"/>
          <w:szCs w:val="24"/>
        </w:rPr>
        <w:t>de</w:t>
      </w:r>
      <w:r w:rsidR="002A7F91" w:rsidRPr="008D6E2C">
        <w:rPr>
          <w:rFonts w:ascii="Arial" w:hAnsi="Arial" w:cs="Arial"/>
          <w:b/>
          <w:sz w:val="24"/>
          <w:szCs w:val="24"/>
        </w:rPr>
        <w:t>l</w:t>
      </w:r>
      <w:r w:rsidR="0018039B" w:rsidRPr="008D6E2C">
        <w:rPr>
          <w:rFonts w:ascii="Arial" w:hAnsi="Arial" w:cs="Arial"/>
          <w:b/>
          <w:sz w:val="24"/>
          <w:szCs w:val="24"/>
        </w:rPr>
        <w:t xml:space="preserve"> </w:t>
      </w:r>
      <w:r w:rsidR="00F920D3" w:rsidRPr="008D6E2C">
        <w:rPr>
          <w:rFonts w:ascii="Arial" w:hAnsi="Arial" w:cs="Arial"/>
          <w:b/>
          <w:sz w:val="24"/>
          <w:szCs w:val="24"/>
        </w:rPr>
        <w:t>D</w:t>
      </w:r>
      <w:r w:rsidR="0018039B" w:rsidRPr="008D6E2C">
        <w:rPr>
          <w:rFonts w:ascii="Arial" w:hAnsi="Arial" w:cs="Arial"/>
          <w:b/>
          <w:sz w:val="24"/>
          <w:szCs w:val="24"/>
        </w:rPr>
        <w:t xml:space="preserve">ictamen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3" w:name="_Hlk114073171"/>
      <w:bookmarkEnd w:id="2"/>
      <w:r w:rsidR="003760E0" w:rsidRPr="008D6E2C">
        <w:rPr>
          <w:rFonts w:ascii="Arial" w:hAnsi="Arial" w:cs="Arial"/>
          <w:bCs/>
          <w:sz w:val="24"/>
          <w:szCs w:val="24"/>
        </w:rPr>
        <w:t>Mediante oficio IEEPCO/DESNI/</w:t>
      </w:r>
      <w:r w:rsidR="00B21DAA">
        <w:rPr>
          <w:rFonts w:ascii="Arial" w:hAnsi="Arial" w:cs="Arial"/>
          <w:bCs/>
          <w:sz w:val="24"/>
          <w:szCs w:val="24"/>
        </w:rPr>
        <w:t>901</w:t>
      </w:r>
      <w:r w:rsidR="003760E0" w:rsidRPr="008D6E2C">
        <w:rPr>
          <w:rFonts w:ascii="Arial" w:hAnsi="Arial" w:cs="Arial"/>
          <w:bCs/>
          <w:sz w:val="24"/>
          <w:szCs w:val="24"/>
        </w:rPr>
        <w:t>/202</w:t>
      </w:r>
      <w:r w:rsidR="00111138">
        <w:rPr>
          <w:rFonts w:ascii="Arial" w:hAnsi="Arial" w:cs="Arial"/>
          <w:bCs/>
          <w:sz w:val="24"/>
          <w:szCs w:val="24"/>
        </w:rPr>
        <w:t>2</w:t>
      </w:r>
      <w:r w:rsidR="003760E0" w:rsidRPr="008D6E2C">
        <w:rPr>
          <w:rFonts w:ascii="Arial" w:hAnsi="Arial" w:cs="Arial"/>
          <w:bCs/>
          <w:sz w:val="24"/>
          <w:szCs w:val="24"/>
        </w:rPr>
        <w:t xml:space="preserve"> de fecha 30 de marzo de 2022, la DESNI informó a los integrantes del Ayuntamiento de </w:t>
      </w:r>
      <w:r w:rsidR="00DF7796">
        <w:rPr>
          <w:rFonts w:ascii="Arial" w:hAnsi="Arial" w:cs="Arial"/>
          <w:bCs/>
          <w:sz w:val="24"/>
          <w:szCs w:val="24"/>
        </w:rPr>
        <w:t xml:space="preserve">Santiago </w:t>
      </w:r>
      <w:r w:rsidR="007D06C1">
        <w:rPr>
          <w:rFonts w:ascii="Arial" w:hAnsi="Arial" w:cs="Arial"/>
          <w:bCs/>
          <w:sz w:val="24"/>
          <w:szCs w:val="24"/>
        </w:rPr>
        <w:t>Yosondúa</w:t>
      </w:r>
      <w:r w:rsidR="003760E0" w:rsidRPr="008D6E2C">
        <w:rPr>
          <w:rFonts w:ascii="Arial" w:hAnsi="Arial" w:cs="Arial"/>
          <w:bCs/>
          <w:sz w:val="24"/>
          <w:szCs w:val="24"/>
        </w:rPr>
        <w:t>,</w:t>
      </w:r>
      <w:r w:rsidR="00D4657C">
        <w:rPr>
          <w:rFonts w:ascii="Arial" w:hAnsi="Arial" w:cs="Arial"/>
          <w:bCs/>
          <w:sz w:val="24"/>
          <w:szCs w:val="24"/>
        </w:rPr>
        <w:t xml:space="preserve"> Oaxaca,</w:t>
      </w:r>
      <w:r w:rsidR="003760E0" w:rsidRPr="008D6E2C">
        <w:rPr>
          <w:rFonts w:ascii="Arial" w:hAnsi="Arial" w:cs="Arial"/>
          <w:bCs/>
          <w:sz w:val="24"/>
          <w:szCs w:val="24"/>
        </w:rPr>
        <w:t xml:space="preserve"> que</w:t>
      </w:r>
      <w:r w:rsidR="000B5E8F" w:rsidRPr="008D6E2C">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5A3FB5">
        <w:rPr>
          <w:rFonts w:ascii="Arial" w:hAnsi="Arial" w:cs="Arial"/>
          <w:sz w:val="24"/>
          <w:szCs w:val="24"/>
        </w:rPr>
        <w:t>3</w:t>
      </w:r>
      <w:r w:rsidR="00B21DAA">
        <w:rPr>
          <w:rFonts w:ascii="Arial" w:hAnsi="Arial" w:cs="Arial"/>
          <w:sz w:val="24"/>
          <w:szCs w:val="24"/>
        </w:rPr>
        <w:t>89</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w:t>
      </w:r>
      <w:r w:rsidR="0036461F" w:rsidRPr="008D6E2C">
        <w:rPr>
          <w:rFonts w:ascii="Arial" w:hAnsi="Arial" w:cs="Arial"/>
          <w:sz w:val="24"/>
          <w:szCs w:val="24"/>
        </w:rPr>
        <w:t xml:space="preserve">lo </w:t>
      </w:r>
      <w:r w:rsidR="003760E0" w:rsidRPr="008D6E2C">
        <w:rPr>
          <w:rFonts w:ascii="Arial" w:hAnsi="Arial" w:cs="Arial"/>
          <w:sz w:val="24"/>
          <w:szCs w:val="24"/>
        </w:rPr>
        <w:t>dieran a conocer</w:t>
      </w:r>
      <w:r w:rsidR="0036461F" w:rsidRPr="008D6E2C">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3"/>
    </w:p>
    <w:p w14:paraId="2E00E78C" w14:textId="77777777" w:rsidR="004D3F40" w:rsidRPr="008D6E2C" w:rsidRDefault="004D3F40" w:rsidP="008D6E2C">
      <w:pPr>
        <w:pStyle w:val="Prrafodelista"/>
        <w:spacing w:line="276" w:lineRule="auto"/>
        <w:rPr>
          <w:rFonts w:ascii="Arial" w:hAnsi="Arial" w:cs="Arial"/>
          <w:color w:val="auto"/>
          <w:sz w:val="24"/>
          <w:szCs w:val="24"/>
        </w:rPr>
      </w:pPr>
    </w:p>
    <w:p w14:paraId="74CCCD6A" w14:textId="6C1B02E2"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Pr="008D6E2C">
        <w:rPr>
          <w:rFonts w:ascii="Arial" w:hAnsi="Arial" w:cs="Arial"/>
          <w:color w:val="auto"/>
          <w:sz w:val="24"/>
          <w:szCs w:val="24"/>
        </w:rPr>
        <w:t xml:space="preserve"> </w:t>
      </w:r>
      <w:r w:rsidR="003503F7" w:rsidRPr="008D6E2C">
        <w:rPr>
          <w:rFonts w:ascii="Arial" w:hAnsi="Arial" w:cs="Arial"/>
          <w:color w:val="auto"/>
          <w:sz w:val="24"/>
          <w:szCs w:val="24"/>
        </w:rPr>
        <w:t>De la misma manera, se les</w:t>
      </w:r>
      <w:r w:rsidR="000B5E8F" w:rsidRPr="008D6E2C">
        <w:rPr>
          <w:rFonts w:ascii="Arial" w:hAnsi="Arial" w:cs="Arial"/>
          <w:color w:val="auto"/>
          <w:sz w:val="24"/>
          <w:szCs w:val="24"/>
        </w:rPr>
        <w:t xml:space="preserve"> 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5063F0" w:rsidRPr="008D6E2C">
        <w:rPr>
          <w:rStyle w:val="Refdenotaalpie"/>
          <w:rFonts w:ascii="Arial" w:hAnsi="Arial" w:cs="Arial"/>
          <w:color w:val="auto"/>
          <w:sz w:val="24"/>
          <w:szCs w:val="24"/>
        </w:rPr>
        <w:footnoteReference w:id="16"/>
      </w:r>
      <w:r w:rsidR="000E4F09" w:rsidRPr="008D6E2C">
        <w:rPr>
          <w:rFonts w:ascii="Arial" w:hAnsi="Arial" w:cs="Arial"/>
          <w:color w:val="auto"/>
          <w:sz w:val="24"/>
          <w:szCs w:val="24"/>
        </w:rPr>
        <w:t xml:space="preserve"> de</w:t>
      </w:r>
      <w:r w:rsidR="005310C5">
        <w:rPr>
          <w:rFonts w:ascii="Arial" w:hAnsi="Arial" w:cs="Arial"/>
          <w:color w:val="auto"/>
          <w:sz w:val="24"/>
          <w:szCs w:val="24"/>
        </w:rPr>
        <w:t xml:space="preserve">l </w:t>
      </w:r>
      <w:r w:rsidR="000E4F09" w:rsidRPr="008D6E2C">
        <w:rPr>
          <w:rFonts w:ascii="Arial" w:hAnsi="Arial" w:cs="Arial"/>
          <w:color w:val="auto"/>
          <w:sz w:val="24"/>
          <w:szCs w:val="24"/>
        </w:rPr>
        <w:t xml:space="preserve">Consejo </w:t>
      </w:r>
      <w:r w:rsidR="000A0E17" w:rsidRPr="008D6E2C">
        <w:rPr>
          <w:rFonts w:ascii="Arial" w:hAnsi="Arial" w:cs="Arial"/>
          <w:color w:val="auto"/>
          <w:sz w:val="24"/>
          <w:szCs w:val="24"/>
        </w:rPr>
        <w:t>General</w:t>
      </w:r>
      <w:r w:rsidR="005310C5">
        <w:rPr>
          <w:rFonts w:ascii="Arial" w:hAnsi="Arial" w:cs="Arial"/>
          <w:color w:val="auto"/>
          <w:sz w:val="24"/>
          <w:szCs w:val="24"/>
        </w:rPr>
        <w:t xml:space="preserve"> de este Instituto </w:t>
      </w:r>
      <w:r w:rsidR="000E4F09" w:rsidRPr="008D6E2C">
        <w:rPr>
          <w:rFonts w:ascii="Arial" w:hAnsi="Arial" w:cs="Arial"/>
          <w:color w:val="auto"/>
          <w:sz w:val="24"/>
          <w:szCs w:val="24"/>
        </w:rPr>
        <w:t>aprobado el 16 de marzo de</w:t>
      </w:r>
      <w:r w:rsidR="00B669DB">
        <w:rPr>
          <w:rFonts w:ascii="Arial" w:hAnsi="Arial" w:cs="Arial"/>
          <w:color w:val="auto"/>
          <w:sz w:val="24"/>
          <w:szCs w:val="24"/>
        </w:rPr>
        <w:t xml:space="preserve"> 2022</w:t>
      </w:r>
      <w:r w:rsidR="00EE2E7D" w:rsidRPr="008D6E2C">
        <w:rPr>
          <w:rFonts w:ascii="Arial" w:hAnsi="Arial" w:cs="Arial"/>
          <w:color w:val="auto"/>
          <w:sz w:val="24"/>
          <w:szCs w:val="24"/>
        </w:rPr>
        <w:t xml:space="preserve">, mediante el cual se exhorta a los Partidos Políticos, a las Organizaciones Políticas y Sociales, así como a las Candidaturas Independientes abstenerse de intervenir en los procesos electivos de los 417 municipios que electoralmente se rige por </w:t>
      </w:r>
      <w:r w:rsidR="00EE2E7D" w:rsidRPr="008D6E2C">
        <w:rPr>
          <w:rFonts w:ascii="Arial" w:hAnsi="Arial" w:cs="Arial"/>
          <w:color w:val="auto"/>
          <w:sz w:val="24"/>
          <w:szCs w:val="24"/>
        </w:rPr>
        <w:lastRenderedPageBreak/>
        <w:t>Sistemas Normativos Indígenas, a fin de respetar el derecho de autonomía y libre determinación que tienen las comunidades indígenas.</w:t>
      </w:r>
    </w:p>
    <w:p w14:paraId="1DCF51D0" w14:textId="77777777" w:rsidR="00D80F11" w:rsidRPr="00D80F11" w:rsidRDefault="00D80F11" w:rsidP="00D80F11">
      <w:pPr>
        <w:pStyle w:val="Prrafodelista"/>
        <w:rPr>
          <w:rFonts w:ascii="Arial" w:hAnsi="Arial" w:cs="Arial"/>
          <w:color w:val="auto"/>
          <w:sz w:val="24"/>
          <w:szCs w:val="24"/>
        </w:rPr>
      </w:pPr>
    </w:p>
    <w:p w14:paraId="6411E6C7" w14:textId="1EA9C7D8" w:rsidR="00D80F11" w:rsidRPr="006B3F91" w:rsidRDefault="00D80F11"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6B3F91">
        <w:rPr>
          <w:rFonts w:ascii="Arial" w:hAnsi="Arial" w:cs="Arial"/>
          <w:b/>
          <w:bCs/>
          <w:color w:val="auto"/>
          <w:sz w:val="24"/>
          <w:szCs w:val="24"/>
        </w:rPr>
        <w:t>Difusión de</w:t>
      </w:r>
      <w:r w:rsidR="00872960">
        <w:rPr>
          <w:rFonts w:ascii="Arial" w:hAnsi="Arial" w:cs="Arial"/>
          <w:b/>
          <w:bCs/>
          <w:color w:val="auto"/>
          <w:sz w:val="24"/>
          <w:szCs w:val="24"/>
        </w:rPr>
        <w:t>l</w:t>
      </w:r>
      <w:r w:rsidRPr="006B3F91">
        <w:rPr>
          <w:rFonts w:ascii="Arial" w:hAnsi="Arial" w:cs="Arial"/>
          <w:b/>
          <w:bCs/>
          <w:color w:val="auto"/>
          <w:sz w:val="24"/>
          <w:szCs w:val="24"/>
        </w:rPr>
        <w:t xml:space="preserve"> </w:t>
      </w:r>
      <w:r w:rsidR="00872960">
        <w:rPr>
          <w:rFonts w:ascii="Arial" w:hAnsi="Arial" w:cs="Arial"/>
          <w:b/>
          <w:bCs/>
          <w:color w:val="auto"/>
          <w:sz w:val="24"/>
          <w:szCs w:val="24"/>
        </w:rPr>
        <w:t>D</w:t>
      </w:r>
      <w:r w:rsidRPr="006B3F91">
        <w:rPr>
          <w:rFonts w:ascii="Arial" w:hAnsi="Arial" w:cs="Arial"/>
          <w:b/>
          <w:bCs/>
          <w:color w:val="auto"/>
          <w:sz w:val="24"/>
          <w:szCs w:val="24"/>
        </w:rPr>
        <w:t xml:space="preserve">ictamen. </w:t>
      </w:r>
      <w:r w:rsidRPr="006B3F91">
        <w:rPr>
          <w:rFonts w:ascii="Arial" w:hAnsi="Arial" w:cs="Arial"/>
          <w:color w:val="auto"/>
          <w:sz w:val="24"/>
          <w:szCs w:val="24"/>
        </w:rPr>
        <w:t>Mediante oficio número SY-PM/0500/2021/0034,</w:t>
      </w:r>
      <w:r w:rsidR="006B3F91" w:rsidRPr="006B3F91">
        <w:rPr>
          <w:rFonts w:ascii="Arial" w:hAnsi="Arial" w:cs="Arial"/>
          <w:color w:val="auto"/>
          <w:sz w:val="24"/>
          <w:szCs w:val="24"/>
        </w:rPr>
        <w:t xml:space="preserve"> de fecha 12 de mayo de 2022, </w:t>
      </w:r>
      <w:r w:rsidRPr="006B3F91">
        <w:rPr>
          <w:rFonts w:ascii="Arial" w:hAnsi="Arial" w:cs="Arial"/>
          <w:color w:val="auto"/>
          <w:sz w:val="24"/>
          <w:szCs w:val="24"/>
        </w:rPr>
        <w:t xml:space="preserve">recibido en Oficialía de Partes de este Instituto el 25 de octubre de 2022, identificado con el número de folio 082459, el Presidente municipal de Santiago </w:t>
      </w:r>
      <w:r w:rsidR="007D06C1">
        <w:rPr>
          <w:rFonts w:ascii="Arial" w:hAnsi="Arial" w:cs="Arial"/>
          <w:color w:val="auto"/>
          <w:sz w:val="24"/>
          <w:szCs w:val="24"/>
        </w:rPr>
        <w:t>Yosondúa</w:t>
      </w:r>
      <w:r w:rsidRPr="006B3F91">
        <w:rPr>
          <w:rFonts w:ascii="Arial" w:hAnsi="Arial" w:cs="Arial"/>
          <w:color w:val="auto"/>
          <w:sz w:val="24"/>
          <w:szCs w:val="24"/>
        </w:rPr>
        <w:t>, Oaxaca, informó a la Dirección Ejecutiva de Sistema Normativos recepción de los acuses del dictamen</w:t>
      </w:r>
      <w:r w:rsidR="000D3854" w:rsidRPr="006B3F91">
        <w:rPr>
          <w:rFonts w:ascii="Arial" w:hAnsi="Arial" w:cs="Arial"/>
          <w:color w:val="auto"/>
          <w:sz w:val="24"/>
          <w:szCs w:val="24"/>
        </w:rPr>
        <w:t xml:space="preserve"> y la difusión del mismo, acreditando lo anterior con 2 fotografías como constancia. </w:t>
      </w:r>
      <w:r w:rsidRPr="006B3F91">
        <w:rPr>
          <w:rFonts w:ascii="Arial" w:hAnsi="Arial" w:cs="Arial"/>
          <w:color w:val="auto"/>
          <w:sz w:val="24"/>
          <w:szCs w:val="24"/>
        </w:rPr>
        <w:t xml:space="preserve"> </w:t>
      </w:r>
    </w:p>
    <w:p w14:paraId="3FB96A06" w14:textId="77777777" w:rsidR="007C4DB7" w:rsidRPr="007C4DB7" w:rsidRDefault="007C4DB7" w:rsidP="007C4DB7">
      <w:pPr>
        <w:pStyle w:val="Prrafodelista"/>
        <w:rPr>
          <w:rFonts w:ascii="Arial" w:hAnsi="Arial" w:cs="Arial"/>
          <w:color w:val="auto"/>
          <w:sz w:val="24"/>
          <w:szCs w:val="24"/>
        </w:rPr>
      </w:pPr>
    </w:p>
    <w:p w14:paraId="14669D9E" w14:textId="251E2E99" w:rsidR="007C4DB7" w:rsidRDefault="007C4DB7"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7C4DB7">
        <w:rPr>
          <w:rFonts w:ascii="Arial" w:hAnsi="Arial" w:cs="Arial"/>
          <w:b/>
          <w:bCs/>
          <w:color w:val="auto"/>
          <w:sz w:val="24"/>
          <w:szCs w:val="24"/>
        </w:rPr>
        <w:t>Solicitud</w:t>
      </w:r>
      <w:r w:rsidR="00872960">
        <w:rPr>
          <w:rFonts w:ascii="Arial" w:hAnsi="Arial" w:cs="Arial"/>
          <w:b/>
          <w:bCs/>
          <w:color w:val="auto"/>
          <w:sz w:val="24"/>
          <w:szCs w:val="24"/>
        </w:rPr>
        <w:t xml:space="preserve"> de copias del expediente</w:t>
      </w:r>
      <w:r w:rsidRPr="007C4DB7">
        <w:rPr>
          <w:rFonts w:ascii="Arial" w:hAnsi="Arial" w:cs="Arial"/>
          <w:b/>
          <w:bCs/>
          <w:color w:val="auto"/>
          <w:sz w:val="24"/>
          <w:szCs w:val="24"/>
        </w:rPr>
        <w:t>.</w:t>
      </w:r>
      <w:r>
        <w:rPr>
          <w:rFonts w:ascii="Arial" w:hAnsi="Arial" w:cs="Arial"/>
          <w:b/>
          <w:bCs/>
          <w:color w:val="auto"/>
          <w:sz w:val="24"/>
          <w:szCs w:val="24"/>
        </w:rPr>
        <w:t xml:space="preserve"> </w:t>
      </w:r>
      <w:r w:rsidRPr="0044479D">
        <w:rPr>
          <w:rFonts w:ascii="Arial" w:hAnsi="Arial" w:cs="Arial"/>
          <w:color w:val="auto"/>
          <w:sz w:val="24"/>
          <w:szCs w:val="24"/>
        </w:rPr>
        <w:t xml:space="preserve">Mediante escrito </w:t>
      </w:r>
      <w:r w:rsidR="0044479D" w:rsidRPr="0044479D">
        <w:rPr>
          <w:rFonts w:ascii="Arial" w:hAnsi="Arial" w:cs="Arial"/>
          <w:color w:val="auto"/>
          <w:sz w:val="24"/>
          <w:szCs w:val="24"/>
        </w:rPr>
        <w:t xml:space="preserve">sin número, recibido en Oficialía de Partes de este Instituto el 7 de junio de 2022, </w:t>
      </w:r>
      <w:r w:rsidR="0044479D">
        <w:rPr>
          <w:rFonts w:ascii="Arial" w:hAnsi="Arial" w:cs="Arial"/>
          <w:color w:val="auto"/>
          <w:sz w:val="24"/>
          <w:szCs w:val="24"/>
        </w:rPr>
        <w:t xml:space="preserve">identificado con el número de folio 078207, el Presidente Municipal de Santiago </w:t>
      </w:r>
      <w:r w:rsidR="007D06C1">
        <w:rPr>
          <w:rFonts w:ascii="Arial" w:hAnsi="Arial" w:cs="Arial"/>
          <w:color w:val="auto"/>
          <w:sz w:val="24"/>
          <w:szCs w:val="24"/>
        </w:rPr>
        <w:t>Yosondúa</w:t>
      </w:r>
      <w:r w:rsidR="0044479D">
        <w:rPr>
          <w:rFonts w:ascii="Arial" w:hAnsi="Arial" w:cs="Arial"/>
          <w:color w:val="auto"/>
          <w:sz w:val="24"/>
          <w:szCs w:val="24"/>
        </w:rPr>
        <w:t>, Oaxaca, solicitó a la Dirección Ejecutiva de Sistema Normativos Indígenas, copia del expediente electoral 2019, del municipio antes mencionado.</w:t>
      </w:r>
    </w:p>
    <w:p w14:paraId="733F9B52" w14:textId="72646077" w:rsidR="00426510" w:rsidRPr="00687FA2" w:rsidRDefault="00F671C1" w:rsidP="00687FA2">
      <w:pPr>
        <w:spacing w:before="120" w:after="0" w:line="276" w:lineRule="auto"/>
        <w:ind w:left="426" w:right="0"/>
        <w:rPr>
          <w:rFonts w:ascii="Arial" w:hAnsi="Arial" w:cs="Arial"/>
          <w:color w:val="auto"/>
          <w:sz w:val="24"/>
          <w:szCs w:val="24"/>
        </w:rPr>
      </w:pPr>
      <w:r w:rsidRPr="00CC4280">
        <w:rPr>
          <w:rFonts w:ascii="Arial" w:hAnsi="Arial" w:cs="Arial"/>
          <w:color w:val="auto"/>
          <w:sz w:val="24"/>
          <w:szCs w:val="24"/>
        </w:rPr>
        <w:t xml:space="preserve">Mediante número de oficio SY-PM/0500/2022/0054, recibido en Oficialía de Partes de este Instituto el 14 de junio de 2022, identificado con el número de folio 078476, el Presidente Municipal de Santiago </w:t>
      </w:r>
      <w:r w:rsidR="007D06C1">
        <w:rPr>
          <w:rFonts w:ascii="Arial" w:hAnsi="Arial" w:cs="Arial"/>
          <w:color w:val="auto"/>
          <w:sz w:val="24"/>
          <w:szCs w:val="24"/>
        </w:rPr>
        <w:t>Yosondúa</w:t>
      </w:r>
      <w:r w:rsidRPr="00CC4280">
        <w:rPr>
          <w:rFonts w:ascii="Arial" w:hAnsi="Arial" w:cs="Arial"/>
          <w:color w:val="auto"/>
          <w:sz w:val="24"/>
          <w:szCs w:val="24"/>
        </w:rPr>
        <w:t xml:space="preserve">, Oaxaca, informó a la Dirección Ejecutiva de Sistema Normativos Indígenas, </w:t>
      </w:r>
      <w:r w:rsidR="00426510" w:rsidRPr="00CC4280">
        <w:rPr>
          <w:rFonts w:ascii="Arial" w:hAnsi="Arial" w:cs="Arial"/>
          <w:color w:val="auto"/>
          <w:sz w:val="24"/>
          <w:szCs w:val="24"/>
        </w:rPr>
        <w:t>que</w:t>
      </w:r>
      <w:r w:rsidRPr="00CC4280">
        <w:rPr>
          <w:rFonts w:ascii="Arial" w:hAnsi="Arial" w:cs="Arial"/>
          <w:color w:val="auto"/>
          <w:sz w:val="24"/>
          <w:szCs w:val="24"/>
        </w:rPr>
        <w:t xml:space="preserve"> </w:t>
      </w:r>
      <w:r w:rsidR="00426510" w:rsidRPr="00CC4280">
        <w:rPr>
          <w:rFonts w:ascii="Arial" w:hAnsi="Arial" w:cs="Arial"/>
          <w:color w:val="auto"/>
          <w:sz w:val="24"/>
          <w:szCs w:val="24"/>
        </w:rPr>
        <w:t>autorizó a</w:t>
      </w:r>
      <w:r w:rsidRPr="00CC4280">
        <w:rPr>
          <w:rFonts w:ascii="Arial" w:hAnsi="Arial" w:cs="Arial"/>
          <w:color w:val="auto"/>
          <w:sz w:val="24"/>
          <w:szCs w:val="24"/>
        </w:rPr>
        <w:t xml:space="preserve"> un</w:t>
      </w:r>
      <w:r w:rsidR="004370C4">
        <w:rPr>
          <w:rFonts w:ascii="Arial" w:hAnsi="Arial" w:cs="Arial"/>
          <w:color w:val="auto"/>
          <w:sz w:val="24"/>
          <w:szCs w:val="24"/>
        </w:rPr>
        <w:t>a</w:t>
      </w:r>
      <w:r w:rsidRPr="00CC4280">
        <w:rPr>
          <w:rFonts w:ascii="Arial" w:hAnsi="Arial" w:cs="Arial"/>
          <w:color w:val="auto"/>
          <w:sz w:val="24"/>
          <w:szCs w:val="24"/>
        </w:rPr>
        <w:t xml:space="preserve"> </w:t>
      </w:r>
      <w:r w:rsidR="004370C4">
        <w:rPr>
          <w:rFonts w:ascii="Arial" w:hAnsi="Arial" w:cs="Arial"/>
          <w:color w:val="auto"/>
          <w:sz w:val="24"/>
          <w:szCs w:val="24"/>
        </w:rPr>
        <w:t>persona</w:t>
      </w:r>
      <w:r w:rsidRPr="00CC4280">
        <w:rPr>
          <w:rFonts w:ascii="Arial" w:hAnsi="Arial" w:cs="Arial"/>
          <w:color w:val="auto"/>
          <w:sz w:val="24"/>
          <w:szCs w:val="24"/>
        </w:rPr>
        <w:t xml:space="preserve"> para </w:t>
      </w:r>
      <w:r w:rsidR="00426510" w:rsidRPr="00CC4280">
        <w:rPr>
          <w:rFonts w:ascii="Arial" w:hAnsi="Arial" w:cs="Arial"/>
          <w:color w:val="auto"/>
          <w:sz w:val="24"/>
          <w:szCs w:val="24"/>
        </w:rPr>
        <w:t xml:space="preserve">la </w:t>
      </w:r>
      <w:r w:rsidRPr="00CC4280">
        <w:rPr>
          <w:rFonts w:ascii="Arial" w:hAnsi="Arial" w:cs="Arial"/>
          <w:color w:val="auto"/>
          <w:sz w:val="24"/>
          <w:szCs w:val="24"/>
        </w:rPr>
        <w:t>entrega del expediente electoral 2019.</w:t>
      </w:r>
    </w:p>
    <w:p w14:paraId="0F6365A8" w14:textId="42AE73BA" w:rsidR="00426510" w:rsidRDefault="00426510" w:rsidP="00986529">
      <w:pPr>
        <w:pStyle w:val="Prrafodelista"/>
        <w:spacing w:before="120" w:after="0" w:line="276" w:lineRule="auto"/>
        <w:ind w:left="426" w:right="0" w:firstLine="0"/>
        <w:rPr>
          <w:rFonts w:ascii="Arial" w:hAnsi="Arial" w:cs="Arial"/>
          <w:color w:val="auto"/>
          <w:sz w:val="24"/>
          <w:szCs w:val="24"/>
        </w:rPr>
      </w:pPr>
      <w:r>
        <w:rPr>
          <w:rFonts w:ascii="Arial" w:hAnsi="Arial" w:cs="Arial"/>
          <w:color w:val="auto"/>
          <w:sz w:val="24"/>
          <w:szCs w:val="24"/>
        </w:rPr>
        <w:t xml:space="preserve">Mediante número de oficio IEEPCO/DESNI/1538/2022, </w:t>
      </w:r>
      <w:r w:rsidR="007479E0">
        <w:rPr>
          <w:rFonts w:ascii="Arial" w:hAnsi="Arial" w:cs="Arial"/>
          <w:color w:val="auto"/>
          <w:sz w:val="24"/>
          <w:szCs w:val="24"/>
        </w:rPr>
        <w:t>de fecha 14 de junio de 2022, la Dirección Ejecutiva de Sistema Normativos indígenas, entreg</w:t>
      </w:r>
      <w:r w:rsidR="00FA374C">
        <w:rPr>
          <w:rFonts w:ascii="Arial" w:hAnsi="Arial" w:cs="Arial"/>
          <w:color w:val="auto"/>
          <w:sz w:val="24"/>
          <w:szCs w:val="24"/>
        </w:rPr>
        <w:t>ó</w:t>
      </w:r>
      <w:r w:rsidR="007479E0">
        <w:rPr>
          <w:rFonts w:ascii="Arial" w:hAnsi="Arial" w:cs="Arial"/>
          <w:color w:val="auto"/>
          <w:sz w:val="24"/>
          <w:szCs w:val="24"/>
        </w:rPr>
        <w:t xml:space="preserve"> un disco compacto que contiene de forma digital el expediente electoral, a la persona </w:t>
      </w:r>
      <w:r w:rsidR="0050495D">
        <w:rPr>
          <w:rFonts w:ascii="Arial" w:hAnsi="Arial" w:cs="Arial"/>
          <w:color w:val="auto"/>
          <w:sz w:val="24"/>
          <w:szCs w:val="24"/>
        </w:rPr>
        <w:t>que autoriz</w:t>
      </w:r>
      <w:r w:rsidR="00FA374C">
        <w:rPr>
          <w:rFonts w:ascii="Arial" w:hAnsi="Arial" w:cs="Arial"/>
          <w:color w:val="auto"/>
          <w:sz w:val="24"/>
          <w:szCs w:val="24"/>
        </w:rPr>
        <w:t>ó</w:t>
      </w:r>
      <w:r w:rsidR="0050495D">
        <w:rPr>
          <w:rFonts w:ascii="Arial" w:hAnsi="Arial" w:cs="Arial"/>
          <w:color w:val="auto"/>
          <w:sz w:val="24"/>
          <w:szCs w:val="24"/>
        </w:rPr>
        <w:t xml:space="preserve"> </w:t>
      </w:r>
      <w:r w:rsidR="007479E0">
        <w:rPr>
          <w:rFonts w:ascii="Arial" w:hAnsi="Arial" w:cs="Arial"/>
          <w:color w:val="auto"/>
          <w:sz w:val="24"/>
          <w:szCs w:val="24"/>
        </w:rPr>
        <w:t xml:space="preserve">el Presidente Municipal de Santiago </w:t>
      </w:r>
      <w:r w:rsidR="007D06C1">
        <w:rPr>
          <w:rFonts w:ascii="Arial" w:hAnsi="Arial" w:cs="Arial"/>
          <w:color w:val="auto"/>
          <w:sz w:val="24"/>
          <w:szCs w:val="24"/>
        </w:rPr>
        <w:t>Yosondúa</w:t>
      </w:r>
      <w:r w:rsidR="007479E0">
        <w:rPr>
          <w:rFonts w:ascii="Arial" w:hAnsi="Arial" w:cs="Arial"/>
          <w:color w:val="auto"/>
          <w:sz w:val="24"/>
          <w:szCs w:val="24"/>
        </w:rPr>
        <w:t xml:space="preserve">, </w:t>
      </w:r>
      <w:r w:rsidR="0050495D">
        <w:rPr>
          <w:rFonts w:ascii="Arial" w:hAnsi="Arial" w:cs="Arial"/>
          <w:color w:val="auto"/>
          <w:sz w:val="24"/>
          <w:szCs w:val="24"/>
        </w:rPr>
        <w:t>Oaxaca.</w:t>
      </w:r>
    </w:p>
    <w:p w14:paraId="16A43F39" w14:textId="77777777" w:rsidR="00C621E1" w:rsidRPr="00C621E1" w:rsidRDefault="00C621E1" w:rsidP="00C621E1">
      <w:pPr>
        <w:pStyle w:val="Prrafodelista"/>
        <w:rPr>
          <w:rFonts w:ascii="Arial" w:hAnsi="Arial" w:cs="Arial"/>
          <w:color w:val="auto"/>
          <w:sz w:val="24"/>
          <w:szCs w:val="24"/>
        </w:rPr>
      </w:pPr>
    </w:p>
    <w:p w14:paraId="6E42E050" w14:textId="7FFC0B78" w:rsidR="00C621E1" w:rsidRDefault="00986529"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986529">
        <w:rPr>
          <w:rFonts w:ascii="Arial" w:hAnsi="Arial" w:cs="Arial"/>
          <w:b/>
          <w:bCs/>
          <w:color w:val="auto"/>
          <w:sz w:val="24"/>
          <w:szCs w:val="24"/>
        </w:rPr>
        <w:t>Integración del Consejo Municipal Electoral</w:t>
      </w:r>
      <w:r w:rsidR="00C621E1">
        <w:rPr>
          <w:rFonts w:ascii="Arial" w:hAnsi="Arial" w:cs="Arial"/>
          <w:color w:val="auto"/>
          <w:sz w:val="24"/>
          <w:szCs w:val="24"/>
        </w:rPr>
        <w:t>. Mediante número de oficio SY-PM/0500/2021/0057</w:t>
      </w:r>
      <w:r w:rsidR="006F1BEF">
        <w:rPr>
          <w:rFonts w:ascii="Arial" w:hAnsi="Arial" w:cs="Arial"/>
          <w:color w:val="auto"/>
          <w:sz w:val="24"/>
          <w:szCs w:val="24"/>
        </w:rPr>
        <w:t xml:space="preserve">, recibido en </w:t>
      </w:r>
      <w:r w:rsidR="00FA374C">
        <w:rPr>
          <w:rFonts w:ascii="Arial" w:hAnsi="Arial" w:cs="Arial"/>
          <w:color w:val="auto"/>
          <w:sz w:val="24"/>
          <w:szCs w:val="24"/>
        </w:rPr>
        <w:t>Oficialía</w:t>
      </w:r>
      <w:r w:rsidR="006F1BEF">
        <w:rPr>
          <w:rFonts w:ascii="Arial" w:hAnsi="Arial" w:cs="Arial"/>
          <w:color w:val="auto"/>
          <w:sz w:val="24"/>
          <w:szCs w:val="24"/>
        </w:rPr>
        <w:t xml:space="preserve"> de Partes de este Instituto el 13 de julio de 2022, identificado con el número de folio 079189, e</w:t>
      </w:r>
      <w:r>
        <w:rPr>
          <w:rFonts w:ascii="Arial" w:hAnsi="Arial" w:cs="Arial"/>
          <w:color w:val="auto"/>
          <w:sz w:val="24"/>
          <w:szCs w:val="24"/>
        </w:rPr>
        <w:t>l</w:t>
      </w:r>
      <w:r w:rsidR="006F1BEF">
        <w:rPr>
          <w:rFonts w:ascii="Arial" w:hAnsi="Arial" w:cs="Arial"/>
          <w:color w:val="auto"/>
          <w:sz w:val="24"/>
          <w:szCs w:val="24"/>
        </w:rPr>
        <w:t xml:space="preserve"> Ayuntamiento de Santiago </w:t>
      </w:r>
      <w:r w:rsidR="007D06C1">
        <w:rPr>
          <w:rFonts w:ascii="Arial" w:hAnsi="Arial" w:cs="Arial"/>
          <w:color w:val="auto"/>
          <w:sz w:val="24"/>
          <w:szCs w:val="24"/>
        </w:rPr>
        <w:t>Yosondúa</w:t>
      </w:r>
      <w:r w:rsidR="006F1BEF">
        <w:rPr>
          <w:rFonts w:ascii="Arial" w:hAnsi="Arial" w:cs="Arial"/>
          <w:color w:val="auto"/>
          <w:sz w:val="24"/>
          <w:szCs w:val="24"/>
        </w:rPr>
        <w:t xml:space="preserve">, informó a la Dirección Ejecutiva de Sistema Normativos Indígenas, la integración del Consejo Municipal Electoral de este municipio, </w:t>
      </w:r>
      <w:r w:rsidR="0010535D">
        <w:rPr>
          <w:rFonts w:ascii="Arial" w:hAnsi="Arial" w:cs="Arial"/>
          <w:color w:val="auto"/>
          <w:sz w:val="24"/>
          <w:szCs w:val="24"/>
        </w:rPr>
        <w:t>de fecha 15 de junio de 2022.</w:t>
      </w:r>
    </w:p>
    <w:p w14:paraId="2BAA35A7" w14:textId="77777777" w:rsidR="0010535D" w:rsidRPr="0010535D" w:rsidRDefault="0010535D" w:rsidP="0010535D">
      <w:pPr>
        <w:pStyle w:val="Prrafodelista"/>
        <w:rPr>
          <w:rFonts w:ascii="Arial" w:hAnsi="Arial" w:cs="Arial"/>
          <w:color w:val="auto"/>
          <w:sz w:val="24"/>
          <w:szCs w:val="24"/>
        </w:rPr>
      </w:pPr>
    </w:p>
    <w:p w14:paraId="41EFE829" w14:textId="10BBA1D2" w:rsidR="0010535D" w:rsidRDefault="00872960" w:rsidP="00B0692C">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D</w:t>
      </w:r>
      <w:r w:rsidR="0064715F" w:rsidRPr="00BB3505">
        <w:rPr>
          <w:rFonts w:ascii="Arial" w:hAnsi="Arial" w:cs="Arial"/>
          <w:b/>
          <w:bCs/>
          <w:color w:val="auto"/>
          <w:sz w:val="24"/>
          <w:szCs w:val="24"/>
        </w:rPr>
        <w:t>ocumentación</w:t>
      </w:r>
      <w:r>
        <w:rPr>
          <w:rFonts w:ascii="Arial" w:hAnsi="Arial" w:cs="Arial"/>
          <w:b/>
          <w:bCs/>
          <w:color w:val="auto"/>
          <w:sz w:val="24"/>
          <w:szCs w:val="24"/>
        </w:rPr>
        <w:t xml:space="preserve"> relativa a actos previos</w:t>
      </w:r>
      <w:r w:rsidR="0064715F" w:rsidRPr="00BB3505">
        <w:rPr>
          <w:rFonts w:ascii="Arial" w:hAnsi="Arial" w:cs="Arial"/>
          <w:b/>
          <w:bCs/>
          <w:color w:val="auto"/>
          <w:sz w:val="24"/>
          <w:szCs w:val="24"/>
        </w:rPr>
        <w:t>.</w:t>
      </w:r>
      <w:r w:rsidR="003F7D3E" w:rsidRPr="00BB3505">
        <w:rPr>
          <w:rFonts w:ascii="Arial" w:hAnsi="Arial" w:cs="Arial"/>
          <w:b/>
          <w:bCs/>
          <w:color w:val="auto"/>
          <w:sz w:val="24"/>
          <w:szCs w:val="24"/>
        </w:rPr>
        <w:t xml:space="preserve"> </w:t>
      </w:r>
      <w:r w:rsidR="00BB3505" w:rsidRPr="00BB3505">
        <w:rPr>
          <w:rFonts w:ascii="Arial" w:hAnsi="Arial" w:cs="Arial"/>
          <w:color w:val="auto"/>
          <w:sz w:val="24"/>
          <w:szCs w:val="24"/>
        </w:rPr>
        <w:t>Mediante escrito sin número, recibido en Oficialía de Partes</w:t>
      </w:r>
      <w:r w:rsidR="00BB3505">
        <w:rPr>
          <w:rFonts w:ascii="Arial" w:hAnsi="Arial" w:cs="Arial"/>
          <w:color w:val="auto"/>
          <w:sz w:val="24"/>
          <w:szCs w:val="24"/>
        </w:rPr>
        <w:t xml:space="preserve"> de este Instituto el 8 de agosto de 2022, identificado con el número de folio 079753, el Consejo Electoral y Vocales, entreg</w:t>
      </w:r>
      <w:r w:rsidR="00FA374C">
        <w:rPr>
          <w:rFonts w:ascii="Arial" w:hAnsi="Arial" w:cs="Arial"/>
          <w:color w:val="auto"/>
          <w:sz w:val="24"/>
          <w:szCs w:val="24"/>
        </w:rPr>
        <w:t>ó</w:t>
      </w:r>
      <w:r w:rsidR="00BB3505">
        <w:rPr>
          <w:rFonts w:ascii="Arial" w:hAnsi="Arial" w:cs="Arial"/>
          <w:color w:val="auto"/>
          <w:sz w:val="24"/>
          <w:szCs w:val="24"/>
        </w:rPr>
        <w:t xml:space="preserve"> a la Dirección Ejecutiva de Sistema Normativos Indígenas, la siguiente documentación.</w:t>
      </w:r>
    </w:p>
    <w:p w14:paraId="323A2FE7" w14:textId="39D83B05" w:rsidR="00BB3505" w:rsidRDefault="00E86A13"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convocatoria de</w:t>
      </w:r>
      <w:r w:rsidR="00FA374C">
        <w:rPr>
          <w:rFonts w:ascii="Arial" w:hAnsi="Arial" w:cs="Arial"/>
          <w:color w:val="auto"/>
          <w:sz w:val="24"/>
          <w:szCs w:val="24"/>
        </w:rPr>
        <w:t>l</w:t>
      </w:r>
      <w:r>
        <w:rPr>
          <w:rFonts w:ascii="Arial" w:hAnsi="Arial" w:cs="Arial"/>
          <w:color w:val="auto"/>
          <w:sz w:val="24"/>
          <w:szCs w:val="24"/>
        </w:rPr>
        <w:t xml:space="preserve"> treinta de mayo del año en curso en cuatro hojas.</w:t>
      </w:r>
    </w:p>
    <w:p w14:paraId="4981E146" w14:textId="67EF58A3" w:rsidR="00E86A13" w:rsidRDefault="00E86A13"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lastRenderedPageBreak/>
        <w:t>Copia certificada de acta de elección de</w:t>
      </w:r>
      <w:r w:rsidR="00FA374C">
        <w:rPr>
          <w:rFonts w:ascii="Arial" w:hAnsi="Arial" w:cs="Arial"/>
          <w:color w:val="auto"/>
          <w:sz w:val="24"/>
          <w:szCs w:val="24"/>
        </w:rPr>
        <w:t xml:space="preserve">l </w:t>
      </w:r>
      <w:r>
        <w:rPr>
          <w:rFonts w:ascii="Arial" w:hAnsi="Arial" w:cs="Arial"/>
          <w:color w:val="auto"/>
          <w:sz w:val="24"/>
          <w:szCs w:val="24"/>
        </w:rPr>
        <w:t>quince de junio del año en curso seis hojas.</w:t>
      </w:r>
    </w:p>
    <w:p w14:paraId="0E7ADDA1" w14:textId="53E7253B" w:rsidR="00E86A13" w:rsidRDefault="00E86A13"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nombres y firmas en treinta y tres hojas.</w:t>
      </w:r>
    </w:p>
    <w:p w14:paraId="658C27BE" w14:textId="06C004DD" w:rsidR="005A05C6" w:rsidRDefault="005A05C6"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convocatoria en tres hojas.</w:t>
      </w:r>
    </w:p>
    <w:p w14:paraId="634FBAC6" w14:textId="740453E4" w:rsidR="00E86A13" w:rsidRDefault="00E86A13"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escrito de relación de sorteo en una hoja.</w:t>
      </w:r>
    </w:p>
    <w:p w14:paraId="65133747" w14:textId="6428536F" w:rsidR="00E86A13" w:rsidRDefault="00E86A13" w:rsidP="00E86A13">
      <w:pPr>
        <w:pStyle w:val="Prrafodelista"/>
        <w:numPr>
          <w:ilvl w:val="0"/>
          <w:numId w:val="24"/>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acta de asamblea de</w:t>
      </w:r>
      <w:r w:rsidR="00FA374C">
        <w:rPr>
          <w:rFonts w:ascii="Arial" w:hAnsi="Arial" w:cs="Arial"/>
          <w:color w:val="auto"/>
          <w:sz w:val="24"/>
          <w:szCs w:val="24"/>
        </w:rPr>
        <w:t>l</w:t>
      </w:r>
      <w:r>
        <w:rPr>
          <w:rFonts w:ascii="Arial" w:hAnsi="Arial" w:cs="Arial"/>
          <w:color w:val="auto"/>
          <w:sz w:val="24"/>
          <w:szCs w:val="24"/>
        </w:rPr>
        <w:t xml:space="preserve"> veintinueve de julio del año en curso en siete hojas.</w:t>
      </w:r>
    </w:p>
    <w:p w14:paraId="1C5F1234" w14:textId="77777777" w:rsidR="00E81A71" w:rsidRDefault="00E81A71" w:rsidP="00E81A71">
      <w:pPr>
        <w:pStyle w:val="Prrafodelista"/>
        <w:spacing w:before="120" w:after="0" w:line="276" w:lineRule="auto"/>
        <w:ind w:left="1724" w:right="0" w:firstLine="0"/>
        <w:rPr>
          <w:rFonts w:ascii="Arial" w:hAnsi="Arial" w:cs="Arial"/>
          <w:color w:val="auto"/>
          <w:sz w:val="24"/>
          <w:szCs w:val="24"/>
        </w:rPr>
      </w:pPr>
    </w:p>
    <w:p w14:paraId="67C53FE4" w14:textId="77777777" w:rsidR="00B36D94" w:rsidRPr="00B36D94" w:rsidRDefault="00B36D94" w:rsidP="00B36D94">
      <w:pPr>
        <w:pStyle w:val="Prrafodelista"/>
        <w:rPr>
          <w:rFonts w:ascii="Arial" w:hAnsi="Arial" w:cs="Arial"/>
          <w:color w:val="auto"/>
          <w:sz w:val="24"/>
          <w:szCs w:val="24"/>
        </w:rPr>
      </w:pPr>
    </w:p>
    <w:p w14:paraId="0817D1C1" w14:textId="651651D9" w:rsidR="00E85724" w:rsidRDefault="00E81A71"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color w:val="auto"/>
          <w:sz w:val="24"/>
          <w:szCs w:val="24"/>
        </w:rPr>
        <w:t>Solicitud de material electoral</w:t>
      </w:r>
      <w:r w:rsidR="00A852D2" w:rsidRPr="00E85724">
        <w:rPr>
          <w:rFonts w:ascii="Arial" w:hAnsi="Arial" w:cs="Arial"/>
          <w:b/>
          <w:color w:val="auto"/>
          <w:sz w:val="24"/>
          <w:szCs w:val="24"/>
        </w:rPr>
        <w:t xml:space="preserve">. </w:t>
      </w:r>
      <w:r w:rsidR="00A852D2" w:rsidRPr="00E85724">
        <w:rPr>
          <w:rFonts w:ascii="Arial" w:hAnsi="Arial" w:cs="Arial"/>
          <w:color w:val="auto"/>
          <w:sz w:val="24"/>
          <w:szCs w:val="24"/>
        </w:rPr>
        <w:t xml:space="preserve">Mediante </w:t>
      </w:r>
      <w:r>
        <w:rPr>
          <w:rFonts w:ascii="Arial" w:hAnsi="Arial" w:cs="Arial"/>
          <w:color w:val="auto"/>
          <w:sz w:val="24"/>
          <w:szCs w:val="24"/>
        </w:rPr>
        <w:t xml:space="preserve">escrito sin </w:t>
      </w:r>
      <w:r w:rsidR="001F06DF">
        <w:rPr>
          <w:rFonts w:ascii="Arial" w:hAnsi="Arial" w:cs="Arial"/>
          <w:color w:val="auto"/>
          <w:sz w:val="24"/>
          <w:szCs w:val="24"/>
        </w:rPr>
        <w:t>número</w:t>
      </w:r>
      <w:r>
        <w:rPr>
          <w:rFonts w:ascii="Arial" w:hAnsi="Arial" w:cs="Arial"/>
          <w:color w:val="auto"/>
          <w:sz w:val="24"/>
          <w:szCs w:val="24"/>
        </w:rPr>
        <w:t>,</w:t>
      </w:r>
      <w:r w:rsidR="001F06DF">
        <w:rPr>
          <w:rFonts w:ascii="Arial" w:hAnsi="Arial" w:cs="Arial"/>
          <w:color w:val="auto"/>
          <w:sz w:val="24"/>
          <w:szCs w:val="24"/>
        </w:rPr>
        <w:t xml:space="preserve"> </w:t>
      </w:r>
      <w:r>
        <w:rPr>
          <w:rFonts w:ascii="Arial" w:hAnsi="Arial" w:cs="Arial"/>
          <w:color w:val="auto"/>
          <w:sz w:val="24"/>
          <w:szCs w:val="24"/>
        </w:rPr>
        <w:t>recibido en Oficialía de Partes de este Instituto el 7 de septiembre de 2022, identificado con el número de folio 080500</w:t>
      </w:r>
      <w:r w:rsidR="00EB2F92" w:rsidRPr="00E85724">
        <w:rPr>
          <w:rFonts w:ascii="Arial" w:hAnsi="Arial" w:cs="Arial"/>
          <w:color w:val="auto"/>
          <w:sz w:val="24"/>
          <w:szCs w:val="24"/>
        </w:rPr>
        <w:t>,</w:t>
      </w:r>
      <w:r w:rsidR="00A852D2" w:rsidRPr="00E85724">
        <w:rPr>
          <w:rFonts w:ascii="Arial" w:hAnsi="Arial" w:cs="Arial"/>
          <w:color w:val="auto"/>
          <w:sz w:val="24"/>
          <w:szCs w:val="24"/>
        </w:rPr>
        <w:t xml:space="preserve"> el </w:t>
      </w:r>
      <w:r w:rsidR="009959A5">
        <w:rPr>
          <w:rFonts w:ascii="Arial" w:hAnsi="Arial" w:cs="Arial"/>
          <w:color w:val="auto"/>
          <w:sz w:val="24"/>
          <w:szCs w:val="24"/>
        </w:rPr>
        <w:t xml:space="preserve">H. Ayuntamiento de </w:t>
      </w:r>
      <w:r w:rsidR="00DF7796">
        <w:rPr>
          <w:rFonts w:ascii="Arial" w:hAnsi="Arial" w:cs="Arial"/>
          <w:color w:val="auto"/>
          <w:sz w:val="24"/>
          <w:szCs w:val="24"/>
        </w:rPr>
        <w:t xml:space="preserve">Santiago </w:t>
      </w:r>
      <w:r w:rsidR="007D06C1">
        <w:rPr>
          <w:rFonts w:ascii="Arial" w:hAnsi="Arial" w:cs="Arial"/>
          <w:color w:val="auto"/>
          <w:sz w:val="24"/>
          <w:szCs w:val="24"/>
        </w:rPr>
        <w:t>Yosondúa</w:t>
      </w:r>
      <w:r w:rsidR="00A852D2" w:rsidRPr="00E85724">
        <w:rPr>
          <w:rFonts w:ascii="Arial" w:hAnsi="Arial" w:cs="Arial"/>
          <w:color w:val="auto"/>
          <w:sz w:val="24"/>
          <w:szCs w:val="24"/>
        </w:rPr>
        <w:t xml:space="preserve">, </w:t>
      </w:r>
      <w:r w:rsidR="009959A5">
        <w:rPr>
          <w:rFonts w:ascii="Arial" w:hAnsi="Arial" w:cs="Arial"/>
          <w:color w:val="auto"/>
          <w:sz w:val="24"/>
          <w:szCs w:val="24"/>
        </w:rPr>
        <w:t xml:space="preserve">en coordinación con el Consejo Municipal Electoral, solicitaron </w:t>
      </w:r>
      <w:r w:rsidR="00872960" w:rsidRPr="00E85724">
        <w:rPr>
          <w:rFonts w:ascii="Arial" w:hAnsi="Arial" w:cs="Arial"/>
          <w:color w:val="auto"/>
          <w:sz w:val="24"/>
          <w:szCs w:val="24"/>
        </w:rPr>
        <w:t>a la Dirección Ejecutiva</w:t>
      </w:r>
      <w:r w:rsidR="00872960">
        <w:rPr>
          <w:rFonts w:ascii="Arial" w:hAnsi="Arial" w:cs="Arial"/>
          <w:color w:val="auto"/>
          <w:sz w:val="24"/>
          <w:szCs w:val="24"/>
        </w:rPr>
        <w:t xml:space="preserve"> de Sistema Normativos Indígenas </w:t>
      </w:r>
      <w:r w:rsidR="009959A5">
        <w:rPr>
          <w:rFonts w:ascii="Arial" w:hAnsi="Arial" w:cs="Arial"/>
          <w:color w:val="auto"/>
          <w:sz w:val="24"/>
          <w:szCs w:val="24"/>
        </w:rPr>
        <w:t>material electoral para el día 14 de octubre de 2022.</w:t>
      </w:r>
      <w:r w:rsidR="00A852D2" w:rsidRPr="00E85724">
        <w:rPr>
          <w:rFonts w:ascii="Arial" w:hAnsi="Arial" w:cs="Arial"/>
          <w:color w:val="auto"/>
          <w:sz w:val="24"/>
          <w:szCs w:val="24"/>
        </w:rPr>
        <w:t xml:space="preserve"> </w:t>
      </w:r>
    </w:p>
    <w:p w14:paraId="1730C5E9" w14:textId="77777777" w:rsidR="0058326A" w:rsidRDefault="0058326A" w:rsidP="0058326A">
      <w:pPr>
        <w:pStyle w:val="Prrafodelista"/>
        <w:spacing w:before="120" w:after="0" w:line="276" w:lineRule="auto"/>
        <w:ind w:left="284" w:right="0" w:firstLine="0"/>
        <w:rPr>
          <w:rFonts w:ascii="Arial" w:hAnsi="Arial" w:cs="Arial"/>
          <w:color w:val="auto"/>
          <w:sz w:val="24"/>
          <w:szCs w:val="24"/>
        </w:rPr>
      </w:pPr>
    </w:p>
    <w:p w14:paraId="40F9C4AD" w14:textId="244EDA82" w:rsidR="00D95D3C" w:rsidRDefault="00D95D3C"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color w:val="auto"/>
          <w:sz w:val="24"/>
          <w:szCs w:val="24"/>
        </w:rPr>
        <w:t>Solicitud de lista nominal.</w:t>
      </w:r>
      <w:r>
        <w:rPr>
          <w:rFonts w:ascii="Arial" w:hAnsi="Arial" w:cs="Arial"/>
          <w:color w:val="auto"/>
          <w:sz w:val="24"/>
          <w:szCs w:val="24"/>
        </w:rPr>
        <w:t xml:space="preserve"> Mediante escrito sin número, recibido en Oficialía de Partes de este Instituto el 7</w:t>
      </w:r>
      <w:r w:rsidR="00672422">
        <w:rPr>
          <w:rFonts w:ascii="Arial" w:hAnsi="Arial" w:cs="Arial"/>
          <w:color w:val="auto"/>
          <w:sz w:val="24"/>
          <w:szCs w:val="24"/>
        </w:rPr>
        <w:t xml:space="preserve"> y 23 </w:t>
      </w:r>
      <w:r>
        <w:rPr>
          <w:rFonts w:ascii="Arial" w:hAnsi="Arial" w:cs="Arial"/>
          <w:color w:val="auto"/>
          <w:sz w:val="24"/>
          <w:szCs w:val="24"/>
        </w:rPr>
        <w:t>de septiembre de 2022, identificado con el número de folio</w:t>
      </w:r>
      <w:r w:rsidR="00672422">
        <w:rPr>
          <w:rFonts w:ascii="Arial" w:hAnsi="Arial" w:cs="Arial"/>
          <w:color w:val="auto"/>
          <w:sz w:val="24"/>
          <w:szCs w:val="24"/>
        </w:rPr>
        <w:t>s</w:t>
      </w:r>
      <w:r>
        <w:rPr>
          <w:rFonts w:ascii="Arial" w:hAnsi="Arial" w:cs="Arial"/>
          <w:color w:val="auto"/>
          <w:sz w:val="24"/>
          <w:szCs w:val="24"/>
        </w:rPr>
        <w:t xml:space="preserve"> 080501</w:t>
      </w:r>
      <w:r w:rsidR="00672422">
        <w:rPr>
          <w:rFonts w:ascii="Arial" w:hAnsi="Arial" w:cs="Arial"/>
          <w:color w:val="auto"/>
          <w:sz w:val="24"/>
          <w:szCs w:val="24"/>
        </w:rPr>
        <w:t xml:space="preserve"> y 081004</w:t>
      </w:r>
      <w:r>
        <w:rPr>
          <w:rFonts w:ascii="Arial" w:hAnsi="Arial" w:cs="Arial"/>
          <w:color w:val="auto"/>
          <w:sz w:val="24"/>
          <w:szCs w:val="24"/>
        </w:rPr>
        <w:t xml:space="preserve">, el H. Ayuntamiento de Santiago </w:t>
      </w:r>
      <w:r w:rsidR="007D06C1">
        <w:rPr>
          <w:rFonts w:ascii="Arial" w:hAnsi="Arial" w:cs="Arial"/>
          <w:color w:val="auto"/>
          <w:sz w:val="24"/>
          <w:szCs w:val="24"/>
        </w:rPr>
        <w:t>Yosondúa</w:t>
      </w:r>
      <w:r>
        <w:rPr>
          <w:rFonts w:ascii="Arial" w:hAnsi="Arial" w:cs="Arial"/>
          <w:color w:val="auto"/>
          <w:sz w:val="24"/>
          <w:szCs w:val="24"/>
        </w:rPr>
        <w:t xml:space="preserve">, en coordinación con el Consejo Municipal Electoral, solicitaron </w:t>
      </w:r>
      <w:r w:rsidR="00872960">
        <w:rPr>
          <w:rFonts w:ascii="Arial" w:hAnsi="Arial" w:cs="Arial"/>
          <w:color w:val="auto"/>
          <w:sz w:val="24"/>
          <w:szCs w:val="24"/>
        </w:rPr>
        <w:t xml:space="preserve">a la Dirección Ejecutiva de Sistemas Normativos Indígenas </w:t>
      </w:r>
      <w:r>
        <w:rPr>
          <w:rFonts w:ascii="Arial" w:hAnsi="Arial" w:cs="Arial"/>
          <w:color w:val="auto"/>
          <w:sz w:val="24"/>
          <w:szCs w:val="24"/>
        </w:rPr>
        <w:t xml:space="preserve">la lista nominal de fotografías del municipio de Santiago </w:t>
      </w:r>
      <w:r w:rsidR="007D06C1">
        <w:rPr>
          <w:rFonts w:ascii="Arial" w:hAnsi="Arial" w:cs="Arial"/>
          <w:color w:val="auto"/>
          <w:sz w:val="24"/>
          <w:szCs w:val="24"/>
        </w:rPr>
        <w:t>Yosondúa</w:t>
      </w:r>
      <w:r>
        <w:rPr>
          <w:rFonts w:ascii="Arial" w:hAnsi="Arial" w:cs="Arial"/>
          <w:color w:val="auto"/>
          <w:sz w:val="24"/>
          <w:szCs w:val="24"/>
        </w:rPr>
        <w:t xml:space="preserve">. </w:t>
      </w:r>
    </w:p>
    <w:p w14:paraId="70085B5D" w14:textId="04816B92" w:rsidR="0058326A" w:rsidRDefault="003E517A" w:rsidP="003E517A">
      <w:pPr>
        <w:rPr>
          <w:rFonts w:ascii="Arial" w:hAnsi="Arial" w:cs="Arial"/>
          <w:color w:val="auto"/>
          <w:sz w:val="24"/>
          <w:szCs w:val="24"/>
        </w:rPr>
      </w:pPr>
      <w:r w:rsidRPr="003E517A">
        <w:rPr>
          <w:rFonts w:ascii="Arial" w:hAnsi="Arial" w:cs="Arial"/>
          <w:color w:val="auto"/>
          <w:sz w:val="24"/>
          <w:szCs w:val="24"/>
        </w:rPr>
        <w:t>Mediante memorándum de fecha 12 de septiembre de 2022,</w:t>
      </w:r>
      <w:r w:rsidRPr="003E517A">
        <w:rPr>
          <w:rFonts w:ascii="Arial" w:hAnsi="Arial" w:cs="Arial"/>
          <w:b/>
          <w:bCs/>
          <w:color w:val="auto"/>
          <w:sz w:val="24"/>
          <w:szCs w:val="24"/>
        </w:rPr>
        <w:t xml:space="preserve"> </w:t>
      </w:r>
      <w:r w:rsidRPr="003E517A">
        <w:rPr>
          <w:rFonts w:ascii="Arial" w:hAnsi="Arial" w:cs="Arial"/>
          <w:color w:val="auto"/>
          <w:sz w:val="24"/>
          <w:szCs w:val="24"/>
        </w:rPr>
        <w:t>recibido en Oficialía de Partes de este Instituto el mismo día, la Dirección Ejecutiva de Sistemas Normativos Indígenas solicitó a</w:t>
      </w:r>
      <w:r w:rsidR="00872960">
        <w:rPr>
          <w:rFonts w:ascii="Arial" w:hAnsi="Arial" w:cs="Arial"/>
          <w:color w:val="auto"/>
          <w:sz w:val="24"/>
          <w:szCs w:val="24"/>
        </w:rPr>
        <w:t xml:space="preserve"> </w:t>
      </w:r>
      <w:r w:rsidRPr="003E517A">
        <w:rPr>
          <w:rFonts w:ascii="Arial" w:hAnsi="Arial" w:cs="Arial"/>
          <w:color w:val="auto"/>
          <w:sz w:val="24"/>
          <w:szCs w:val="24"/>
        </w:rPr>
        <w:t>l</w:t>
      </w:r>
      <w:r w:rsidR="00872960">
        <w:rPr>
          <w:rFonts w:ascii="Arial" w:hAnsi="Arial" w:cs="Arial"/>
          <w:color w:val="auto"/>
          <w:sz w:val="24"/>
          <w:szCs w:val="24"/>
        </w:rPr>
        <w:t xml:space="preserve">a Secretaría Ejecutiva del Instituto </w:t>
      </w:r>
      <w:r w:rsidRPr="003E517A">
        <w:rPr>
          <w:rFonts w:ascii="Arial" w:hAnsi="Arial" w:cs="Arial"/>
          <w:color w:val="auto"/>
          <w:sz w:val="24"/>
          <w:szCs w:val="24"/>
        </w:rPr>
        <w:t>su colaboración para gestionar la lista nominal de electores definitiva</w:t>
      </w:r>
      <w:r w:rsidR="00422095">
        <w:rPr>
          <w:rFonts w:ascii="Arial" w:hAnsi="Arial" w:cs="Arial"/>
          <w:color w:val="auto"/>
          <w:sz w:val="24"/>
          <w:szCs w:val="24"/>
        </w:rPr>
        <w:t>.</w:t>
      </w:r>
    </w:p>
    <w:p w14:paraId="13EC9C61" w14:textId="0E9CDC4D" w:rsidR="00422095" w:rsidRPr="00422095" w:rsidRDefault="00422095" w:rsidP="00422095">
      <w:pPr>
        <w:spacing w:before="120" w:after="0" w:line="276" w:lineRule="auto"/>
        <w:ind w:left="305" w:right="0" w:firstLine="0"/>
        <w:rPr>
          <w:rFonts w:ascii="Arial" w:hAnsi="Arial" w:cs="Arial"/>
          <w:color w:val="auto"/>
          <w:sz w:val="24"/>
          <w:szCs w:val="24"/>
        </w:rPr>
      </w:pPr>
      <w:r w:rsidRPr="00422095">
        <w:rPr>
          <w:rFonts w:ascii="Arial" w:hAnsi="Arial" w:cs="Arial"/>
          <w:color w:val="auto"/>
          <w:sz w:val="24"/>
          <w:szCs w:val="24"/>
        </w:rPr>
        <w:t>Mediante oficio número IEEPCO/DESNI/2795/2022</w:t>
      </w:r>
      <w:r w:rsidRPr="00422095">
        <w:rPr>
          <w:rFonts w:ascii="Arial" w:hAnsi="Arial" w:cs="Arial"/>
          <w:b/>
          <w:bCs/>
          <w:color w:val="auto"/>
          <w:sz w:val="24"/>
          <w:szCs w:val="24"/>
        </w:rPr>
        <w:t xml:space="preserve">, </w:t>
      </w:r>
      <w:r w:rsidRPr="00422095">
        <w:rPr>
          <w:rFonts w:ascii="Arial" w:hAnsi="Arial" w:cs="Arial"/>
          <w:color w:val="auto"/>
          <w:sz w:val="24"/>
          <w:szCs w:val="24"/>
        </w:rPr>
        <w:t xml:space="preserve">de fecha 6 de octubre de 2022, la Dirección Ejecutiva de Sistema </w:t>
      </w:r>
      <w:r w:rsidR="00872960">
        <w:rPr>
          <w:rFonts w:ascii="Arial" w:hAnsi="Arial" w:cs="Arial"/>
          <w:color w:val="auto"/>
          <w:sz w:val="24"/>
          <w:szCs w:val="24"/>
        </w:rPr>
        <w:t>N</w:t>
      </w:r>
      <w:r w:rsidRPr="00422095">
        <w:rPr>
          <w:rFonts w:ascii="Arial" w:hAnsi="Arial" w:cs="Arial"/>
          <w:color w:val="auto"/>
          <w:sz w:val="24"/>
          <w:szCs w:val="24"/>
        </w:rPr>
        <w:t xml:space="preserve">ormativos Indígenas, informó al Presidente del Consejo Municipal Electoral de Santiago </w:t>
      </w:r>
      <w:r w:rsidR="007D06C1">
        <w:rPr>
          <w:rFonts w:ascii="Arial" w:hAnsi="Arial" w:cs="Arial"/>
          <w:color w:val="auto"/>
          <w:sz w:val="24"/>
          <w:szCs w:val="24"/>
        </w:rPr>
        <w:t>Yosondúa</w:t>
      </w:r>
      <w:r w:rsidRPr="00422095">
        <w:rPr>
          <w:rFonts w:ascii="Arial" w:hAnsi="Arial" w:cs="Arial"/>
          <w:color w:val="auto"/>
          <w:sz w:val="24"/>
          <w:szCs w:val="24"/>
        </w:rPr>
        <w:t>, que el personal del Instituto trasladará las listas n</w:t>
      </w:r>
      <w:r w:rsidR="00872960">
        <w:rPr>
          <w:rFonts w:ascii="Arial" w:hAnsi="Arial" w:cs="Arial"/>
          <w:color w:val="auto"/>
          <w:sz w:val="24"/>
          <w:szCs w:val="24"/>
        </w:rPr>
        <w:t>o</w:t>
      </w:r>
      <w:r w:rsidRPr="00422095">
        <w:rPr>
          <w:rFonts w:ascii="Arial" w:hAnsi="Arial" w:cs="Arial"/>
          <w:color w:val="auto"/>
          <w:sz w:val="24"/>
          <w:szCs w:val="24"/>
        </w:rPr>
        <w:t>mina</w:t>
      </w:r>
      <w:r w:rsidR="00872960">
        <w:rPr>
          <w:rFonts w:ascii="Arial" w:hAnsi="Arial" w:cs="Arial"/>
          <w:color w:val="auto"/>
          <w:sz w:val="24"/>
          <w:szCs w:val="24"/>
        </w:rPr>
        <w:t>les</w:t>
      </w:r>
      <w:r w:rsidRPr="00422095">
        <w:rPr>
          <w:rFonts w:ascii="Arial" w:hAnsi="Arial" w:cs="Arial"/>
          <w:color w:val="auto"/>
          <w:sz w:val="24"/>
          <w:szCs w:val="24"/>
        </w:rPr>
        <w:t xml:space="preserve"> electoral</w:t>
      </w:r>
      <w:r w:rsidR="00872960">
        <w:rPr>
          <w:rFonts w:ascii="Arial" w:hAnsi="Arial" w:cs="Arial"/>
          <w:color w:val="auto"/>
          <w:sz w:val="24"/>
          <w:szCs w:val="24"/>
        </w:rPr>
        <w:t>es</w:t>
      </w:r>
      <w:r w:rsidRPr="00422095">
        <w:rPr>
          <w:rFonts w:ascii="Arial" w:hAnsi="Arial" w:cs="Arial"/>
          <w:color w:val="auto"/>
          <w:sz w:val="24"/>
          <w:szCs w:val="24"/>
        </w:rPr>
        <w:t>.</w:t>
      </w:r>
    </w:p>
    <w:p w14:paraId="419E46A1" w14:textId="77777777" w:rsidR="0058326A" w:rsidRDefault="0058326A" w:rsidP="0058326A">
      <w:pPr>
        <w:pStyle w:val="Prrafodelista"/>
        <w:spacing w:before="120" w:after="0" w:line="276" w:lineRule="auto"/>
        <w:ind w:left="284" w:right="0" w:firstLine="0"/>
        <w:rPr>
          <w:rFonts w:ascii="Arial" w:hAnsi="Arial" w:cs="Arial"/>
          <w:color w:val="auto"/>
          <w:sz w:val="24"/>
          <w:szCs w:val="24"/>
        </w:rPr>
      </w:pPr>
    </w:p>
    <w:p w14:paraId="48770241" w14:textId="769A34A2" w:rsidR="004654F9" w:rsidRDefault="00EE5BD8"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color w:val="auto"/>
          <w:sz w:val="24"/>
          <w:szCs w:val="24"/>
        </w:rPr>
        <w:t>Solicit</w:t>
      </w:r>
      <w:r w:rsidR="00872960">
        <w:rPr>
          <w:rFonts w:ascii="Arial" w:hAnsi="Arial" w:cs="Arial"/>
          <w:b/>
          <w:color w:val="auto"/>
          <w:sz w:val="24"/>
          <w:szCs w:val="24"/>
        </w:rPr>
        <w:t>ud</w:t>
      </w:r>
      <w:r>
        <w:rPr>
          <w:rFonts w:ascii="Arial" w:hAnsi="Arial" w:cs="Arial"/>
          <w:b/>
          <w:color w:val="auto"/>
          <w:sz w:val="24"/>
          <w:szCs w:val="24"/>
        </w:rPr>
        <w:t xml:space="preserve"> de </w:t>
      </w:r>
      <w:r w:rsidR="00872960">
        <w:rPr>
          <w:rFonts w:ascii="Arial" w:hAnsi="Arial" w:cs="Arial"/>
          <w:b/>
          <w:color w:val="auto"/>
          <w:sz w:val="24"/>
          <w:szCs w:val="24"/>
        </w:rPr>
        <w:t>observadores</w:t>
      </w:r>
      <w:r>
        <w:rPr>
          <w:rFonts w:ascii="Arial" w:hAnsi="Arial" w:cs="Arial"/>
          <w:b/>
          <w:color w:val="auto"/>
          <w:sz w:val="24"/>
          <w:szCs w:val="24"/>
        </w:rPr>
        <w:t>.</w:t>
      </w:r>
      <w:r>
        <w:rPr>
          <w:rFonts w:ascii="Arial" w:hAnsi="Arial" w:cs="Arial"/>
          <w:color w:val="auto"/>
          <w:sz w:val="24"/>
          <w:szCs w:val="24"/>
        </w:rPr>
        <w:t xml:space="preserve"> Mediante escrito sin número, recibido en Oficialía de Partes de este Instituto el día 7 </w:t>
      </w:r>
      <w:r w:rsidR="00672422">
        <w:rPr>
          <w:rFonts w:ascii="Arial" w:hAnsi="Arial" w:cs="Arial"/>
          <w:color w:val="auto"/>
          <w:sz w:val="24"/>
          <w:szCs w:val="24"/>
        </w:rPr>
        <w:t xml:space="preserve">y 23 </w:t>
      </w:r>
      <w:r>
        <w:rPr>
          <w:rFonts w:ascii="Arial" w:hAnsi="Arial" w:cs="Arial"/>
          <w:color w:val="auto"/>
          <w:sz w:val="24"/>
          <w:szCs w:val="24"/>
        </w:rPr>
        <w:t>de septiembre de 2022, identificado con el número de folio 080502</w:t>
      </w:r>
      <w:r w:rsidR="00672422">
        <w:rPr>
          <w:rFonts w:ascii="Arial" w:hAnsi="Arial" w:cs="Arial"/>
          <w:color w:val="auto"/>
          <w:sz w:val="24"/>
          <w:szCs w:val="24"/>
        </w:rPr>
        <w:t xml:space="preserve"> 081005</w:t>
      </w:r>
      <w:r>
        <w:rPr>
          <w:rFonts w:ascii="Arial" w:hAnsi="Arial" w:cs="Arial"/>
          <w:color w:val="auto"/>
          <w:sz w:val="24"/>
          <w:szCs w:val="24"/>
        </w:rPr>
        <w:t xml:space="preserve">, el Ayuntamiento de Santiago </w:t>
      </w:r>
      <w:r w:rsidR="007D06C1">
        <w:rPr>
          <w:rFonts w:ascii="Arial" w:hAnsi="Arial" w:cs="Arial"/>
          <w:color w:val="auto"/>
          <w:sz w:val="24"/>
          <w:szCs w:val="24"/>
        </w:rPr>
        <w:t>Yosondúa</w:t>
      </w:r>
      <w:r>
        <w:rPr>
          <w:rFonts w:ascii="Arial" w:hAnsi="Arial" w:cs="Arial"/>
          <w:color w:val="auto"/>
          <w:sz w:val="24"/>
          <w:szCs w:val="24"/>
        </w:rPr>
        <w:t xml:space="preserve">, en coordinación el Consejo Municipal Electoral, solicitaron personal del IEEPCO, en calidad de Observadores, a la Dirección Ejecutiva de Sistemas Normativos </w:t>
      </w:r>
      <w:r w:rsidR="004654F9">
        <w:rPr>
          <w:rFonts w:ascii="Arial" w:hAnsi="Arial" w:cs="Arial"/>
          <w:color w:val="auto"/>
          <w:sz w:val="24"/>
          <w:szCs w:val="24"/>
        </w:rPr>
        <w:t>Indígenas</w:t>
      </w:r>
      <w:r w:rsidR="002D1B0C">
        <w:rPr>
          <w:rFonts w:ascii="Arial" w:hAnsi="Arial" w:cs="Arial"/>
          <w:color w:val="auto"/>
          <w:sz w:val="24"/>
          <w:szCs w:val="24"/>
        </w:rPr>
        <w:t>.</w:t>
      </w:r>
    </w:p>
    <w:p w14:paraId="4FA11B02" w14:textId="77777777" w:rsidR="0058326A" w:rsidRDefault="0058326A" w:rsidP="0058326A">
      <w:pPr>
        <w:pStyle w:val="Prrafodelista"/>
        <w:spacing w:before="120" w:after="0" w:line="276" w:lineRule="auto"/>
        <w:ind w:left="284" w:right="0" w:firstLine="0"/>
        <w:rPr>
          <w:rFonts w:ascii="Arial" w:hAnsi="Arial" w:cs="Arial"/>
          <w:color w:val="auto"/>
          <w:sz w:val="24"/>
          <w:szCs w:val="24"/>
        </w:rPr>
      </w:pPr>
    </w:p>
    <w:p w14:paraId="1242CEB2" w14:textId="0F575E9A" w:rsidR="00EE5BD8" w:rsidRDefault="004654F9"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4654F9">
        <w:rPr>
          <w:rFonts w:ascii="Arial" w:hAnsi="Arial" w:cs="Arial"/>
          <w:b/>
          <w:bCs/>
          <w:color w:val="auto"/>
          <w:sz w:val="24"/>
          <w:szCs w:val="24"/>
        </w:rPr>
        <w:t>Escrito de inconformidad</w:t>
      </w:r>
      <w:r>
        <w:rPr>
          <w:rFonts w:ascii="Arial" w:hAnsi="Arial" w:cs="Arial"/>
          <w:color w:val="auto"/>
          <w:sz w:val="24"/>
          <w:szCs w:val="24"/>
        </w:rPr>
        <w:t xml:space="preserve">. Mediante escrito sin número, recibido en Oficialía de Partes de este Instituto el día </w:t>
      </w:r>
      <w:r w:rsidR="00F62795">
        <w:rPr>
          <w:rFonts w:ascii="Arial" w:hAnsi="Arial" w:cs="Arial"/>
          <w:color w:val="auto"/>
          <w:sz w:val="24"/>
          <w:szCs w:val="24"/>
        </w:rPr>
        <w:t>6</w:t>
      </w:r>
      <w:r>
        <w:rPr>
          <w:rFonts w:ascii="Arial" w:hAnsi="Arial" w:cs="Arial"/>
          <w:color w:val="auto"/>
          <w:sz w:val="24"/>
          <w:szCs w:val="24"/>
        </w:rPr>
        <w:t xml:space="preserve"> de septiembre de 2022, </w:t>
      </w:r>
      <w:r w:rsidR="004A12C0">
        <w:rPr>
          <w:rFonts w:ascii="Arial" w:hAnsi="Arial" w:cs="Arial"/>
          <w:color w:val="auto"/>
          <w:sz w:val="24"/>
          <w:szCs w:val="24"/>
        </w:rPr>
        <w:t xml:space="preserve">identificado con el número </w:t>
      </w:r>
      <w:r w:rsidR="004A12C0">
        <w:rPr>
          <w:rFonts w:ascii="Arial" w:hAnsi="Arial" w:cs="Arial"/>
          <w:color w:val="auto"/>
          <w:sz w:val="24"/>
          <w:szCs w:val="24"/>
        </w:rPr>
        <w:lastRenderedPageBreak/>
        <w:t xml:space="preserve">de folio 080429, una </w:t>
      </w:r>
      <w:r w:rsidR="004370C4">
        <w:rPr>
          <w:rFonts w:ascii="Arial" w:hAnsi="Arial" w:cs="Arial"/>
          <w:color w:val="auto"/>
          <w:sz w:val="24"/>
          <w:szCs w:val="24"/>
        </w:rPr>
        <w:t>persona</w:t>
      </w:r>
      <w:r w:rsidR="004A12C0">
        <w:rPr>
          <w:rFonts w:ascii="Arial" w:hAnsi="Arial" w:cs="Arial"/>
          <w:color w:val="auto"/>
          <w:sz w:val="24"/>
          <w:szCs w:val="24"/>
        </w:rPr>
        <w:t xml:space="preserve"> nativa del poblado de Santa Catarina Cuanana del Municipio de Santiago </w:t>
      </w:r>
      <w:r w:rsidR="007D06C1">
        <w:rPr>
          <w:rFonts w:ascii="Arial" w:hAnsi="Arial" w:cs="Arial"/>
          <w:color w:val="auto"/>
          <w:sz w:val="24"/>
          <w:szCs w:val="24"/>
        </w:rPr>
        <w:t>Yosondúa</w:t>
      </w:r>
      <w:r w:rsidR="004A12C0">
        <w:rPr>
          <w:rFonts w:ascii="Arial" w:hAnsi="Arial" w:cs="Arial"/>
          <w:color w:val="auto"/>
          <w:sz w:val="24"/>
          <w:szCs w:val="24"/>
        </w:rPr>
        <w:t xml:space="preserve">, Oaxaca, </w:t>
      </w:r>
      <w:r w:rsidR="00872960">
        <w:rPr>
          <w:rFonts w:ascii="Arial" w:hAnsi="Arial" w:cs="Arial"/>
          <w:color w:val="auto"/>
          <w:sz w:val="24"/>
          <w:szCs w:val="24"/>
        </w:rPr>
        <w:t>presentó inconformidad por inconsistencias en la elección.</w:t>
      </w:r>
    </w:p>
    <w:p w14:paraId="776DF9D5" w14:textId="77777777" w:rsidR="00CB14B3" w:rsidRPr="00687FA2" w:rsidRDefault="00CB14B3" w:rsidP="00687FA2">
      <w:pPr>
        <w:pStyle w:val="Prrafodelista"/>
        <w:rPr>
          <w:rFonts w:ascii="Arial" w:hAnsi="Arial" w:cs="Arial"/>
          <w:color w:val="auto"/>
          <w:sz w:val="24"/>
          <w:szCs w:val="24"/>
        </w:rPr>
      </w:pPr>
    </w:p>
    <w:p w14:paraId="588BA396" w14:textId="0B916D35" w:rsidR="00872960" w:rsidRPr="00747332" w:rsidRDefault="0058326A" w:rsidP="00CB14B3">
      <w:pPr>
        <w:pStyle w:val="Prrafodelista"/>
        <w:numPr>
          <w:ilvl w:val="0"/>
          <w:numId w:val="2"/>
        </w:numPr>
        <w:spacing w:before="120" w:after="0" w:line="276" w:lineRule="auto"/>
        <w:ind w:left="284" w:right="0" w:hanging="142"/>
        <w:rPr>
          <w:rFonts w:ascii="Arial" w:hAnsi="Arial" w:cs="Arial"/>
          <w:b/>
          <w:bCs/>
          <w:color w:val="auto"/>
          <w:sz w:val="24"/>
          <w:szCs w:val="24"/>
        </w:rPr>
      </w:pPr>
      <w:r w:rsidRPr="00872960">
        <w:rPr>
          <w:rFonts w:ascii="Arial" w:hAnsi="Arial" w:cs="Arial"/>
          <w:b/>
          <w:bCs/>
          <w:color w:val="auto"/>
          <w:sz w:val="24"/>
          <w:szCs w:val="24"/>
        </w:rPr>
        <w:t>Requerimiento</w:t>
      </w:r>
      <w:r w:rsidR="002655A3" w:rsidRPr="00872960">
        <w:rPr>
          <w:rFonts w:ascii="Arial" w:hAnsi="Arial" w:cs="Arial"/>
          <w:b/>
          <w:bCs/>
          <w:color w:val="auto"/>
          <w:sz w:val="24"/>
          <w:szCs w:val="24"/>
        </w:rPr>
        <w:t xml:space="preserve"> del Tribunal Local. </w:t>
      </w:r>
      <w:r w:rsidR="002655A3" w:rsidRPr="00872960">
        <w:rPr>
          <w:rFonts w:ascii="Arial" w:hAnsi="Arial" w:cs="Arial"/>
          <w:color w:val="auto"/>
          <w:sz w:val="24"/>
          <w:szCs w:val="24"/>
        </w:rPr>
        <w:t xml:space="preserve">El Tribunal Electoral del Estado de Oaxaca, mediante oficio TEEO/SG/A/9662/2022, identificado con el número de folio 080652, recibido en Oficialía de Partes de este Instituto el 12 de septiembre de 2022, </w:t>
      </w:r>
      <w:r w:rsidR="001C38AD" w:rsidRPr="00872960">
        <w:rPr>
          <w:rFonts w:ascii="Arial" w:hAnsi="Arial" w:cs="Arial"/>
          <w:color w:val="auto"/>
          <w:sz w:val="24"/>
          <w:szCs w:val="24"/>
        </w:rPr>
        <w:t xml:space="preserve">en el que se requirió un plazo de tres días, para que rindiera un informe </w:t>
      </w:r>
      <w:r w:rsidR="002B0658" w:rsidRPr="00872960">
        <w:rPr>
          <w:rFonts w:ascii="Arial" w:hAnsi="Arial" w:cs="Arial"/>
          <w:color w:val="auto"/>
          <w:sz w:val="24"/>
          <w:szCs w:val="24"/>
        </w:rPr>
        <w:t xml:space="preserve">relativo al proceso de elección del Ayuntamiento de Santiago </w:t>
      </w:r>
      <w:r w:rsidR="007D06C1" w:rsidRPr="00872960">
        <w:rPr>
          <w:rFonts w:ascii="Arial" w:hAnsi="Arial" w:cs="Arial"/>
          <w:color w:val="auto"/>
          <w:sz w:val="24"/>
          <w:szCs w:val="24"/>
        </w:rPr>
        <w:t>Yosondúa</w:t>
      </w:r>
      <w:r w:rsidR="002B0658" w:rsidRPr="00872960">
        <w:rPr>
          <w:rFonts w:ascii="Arial" w:hAnsi="Arial" w:cs="Arial"/>
          <w:color w:val="auto"/>
          <w:sz w:val="24"/>
          <w:szCs w:val="24"/>
        </w:rPr>
        <w:t>, periodo 2023-2025.</w:t>
      </w:r>
      <w:r w:rsidR="00794728" w:rsidRPr="00872960">
        <w:rPr>
          <w:rFonts w:ascii="Arial" w:hAnsi="Arial" w:cs="Arial"/>
          <w:color w:val="auto"/>
          <w:sz w:val="24"/>
          <w:szCs w:val="24"/>
        </w:rPr>
        <w:t xml:space="preserve"> </w:t>
      </w:r>
    </w:p>
    <w:p w14:paraId="53725188" w14:textId="47DBBE47" w:rsidR="00747332" w:rsidRPr="00872960" w:rsidRDefault="00872960" w:rsidP="00687FA2">
      <w:pPr>
        <w:pStyle w:val="Prrafodelista"/>
        <w:spacing w:before="120" w:after="0" w:line="276" w:lineRule="auto"/>
        <w:ind w:left="284" w:right="0" w:firstLine="0"/>
        <w:rPr>
          <w:rFonts w:ascii="Arial" w:hAnsi="Arial" w:cs="Arial"/>
          <w:color w:val="auto"/>
          <w:sz w:val="24"/>
          <w:szCs w:val="24"/>
        </w:rPr>
      </w:pPr>
      <w:r>
        <w:rPr>
          <w:rFonts w:ascii="Arial" w:hAnsi="Arial" w:cs="Arial"/>
          <w:color w:val="auto"/>
          <w:sz w:val="24"/>
          <w:szCs w:val="24"/>
        </w:rPr>
        <w:t>Por</w:t>
      </w:r>
      <w:r w:rsidRPr="00872960">
        <w:rPr>
          <w:rFonts w:ascii="Arial" w:hAnsi="Arial" w:cs="Arial"/>
          <w:color w:val="auto"/>
          <w:sz w:val="24"/>
          <w:szCs w:val="24"/>
        </w:rPr>
        <w:t xml:space="preserve"> </w:t>
      </w:r>
      <w:r>
        <w:rPr>
          <w:rFonts w:ascii="Arial" w:hAnsi="Arial" w:cs="Arial"/>
          <w:color w:val="auto"/>
          <w:sz w:val="24"/>
          <w:szCs w:val="24"/>
        </w:rPr>
        <w:t>oficio</w:t>
      </w:r>
      <w:r w:rsidRPr="00872960">
        <w:rPr>
          <w:rFonts w:ascii="Arial" w:hAnsi="Arial" w:cs="Arial"/>
          <w:color w:val="auto"/>
          <w:sz w:val="24"/>
          <w:szCs w:val="24"/>
        </w:rPr>
        <w:t xml:space="preserve"> </w:t>
      </w:r>
      <w:r w:rsidR="00203B44" w:rsidRPr="00872960">
        <w:rPr>
          <w:rFonts w:ascii="Arial" w:hAnsi="Arial" w:cs="Arial"/>
          <w:color w:val="auto"/>
          <w:sz w:val="24"/>
          <w:szCs w:val="24"/>
        </w:rPr>
        <w:t xml:space="preserve">de fecha 12 septiembre de 2022, con número de folio 62, recibido en Oficialía de Partes de este Instituto el mismo </w:t>
      </w:r>
      <w:r w:rsidR="002D6E31" w:rsidRPr="00872960">
        <w:rPr>
          <w:rFonts w:ascii="Arial" w:hAnsi="Arial" w:cs="Arial"/>
          <w:color w:val="auto"/>
          <w:sz w:val="24"/>
          <w:szCs w:val="24"/>
        </w:rPr>
        <w:t>día, se</w:t>
      </w:r>
      <w:r w:rsidR="00203B44" w:rsidRPr="00872960">
        <w:rPr>
          <w:rFonts w:ascii="Arial" w:hAnsi="Arial" w:cs="Arial"/>
          <w:color w:val="auto"/>
          <w:sz w:val="24"/>
          <w:szCs w:val="24"/>
        </w:rPr>
        <w:t xml:space="preserve"> turnó a la </w:t>
      </w:r>
      <w:r w:rsidR="00FA374C" w:rsidRPr="00872960">
        <w:rPr>
          <w:rFonts w:ascii="Arial" w:hAnsi="Arial" w:cs="Arial"/>
          <w:color w:val="auto"/>
          <w:sz w:val="24"/>
          <w:szCs w:val="24"/>
        </w:rPr>
        <w:t>S</w:t>
      </w:r>
      <w:r w:rsidR="002D6E31" w:rsidRPr="00872960">
        <w:rPr>
          <w:rFonts w:ascii="Arial" w:hAnsi="Arial" w:cs="Arial"/>
          <w:color w:val="auto"/>
          <w:sz w:val="24"/>
          <w:szCs w:val="24"/>
        </w:rPr>
        <w:t xml:space="preserve">ecretaria </w:t>
      </w:r>
      <w:r w:rsidR="00FA374C" w:rsidRPr="00872960">
        <w:rPr>
          <w:rFonts w:ascii="Arial" w:hAnsi="Arial" w:cs="Arial"/>
          <w:color w:val="auto"/>
          <w:sz w:val="24"/>
          <w:szCs w:val="24"/>
        </w:rPr>
        <w:t>E</w:t>
      </w:r>
      <w:r w:rsidR="002D6E31" w:rsidRPr="00872960">
        <w:rPr>
          <w:rFonts w:ascii="Arial" w:hAnsi="Arial" w:cs="Arial"/>
          <w:color w:val="auto"/>
          <w:sz w:val="24"/>
          <w:szCs w:val="24"/>
        </w:rPr>
        <w:t>jecutiva</w:t>
      </w:r>
      <w:r w:rsidR="00203B44" w:rsidRPr="00872960">
        <w:rPr>
          <w:rFonts w:ascii="Arial" w:hAnsi="Arial" w:cs="Arial"/>
          <w:color w:val="auto"/>
          <w:sz w:val="24"/>
          <w:szCs w:val="24"/>
        </w:rPr>
        <w:t xml:space="preserve"> el oficio número TEEO/SG/A/9662/2022, emitido por el Tribunal Electoral del Estado</w:t>
      </w:r>
      <w:r w:rsidR="008C1D08" w:rsidRPr="00872960">
        <w:rPr>
          <w:rFonts w:ascii="Arial" w:hAnsi="Arial" w:cs="Arial"/>
          <w:color w:val="auto"/>
          <w:sz w:val="24"/>
          <w:szCs w:val="24"/>
        </w:rPr>
        <w:t xml:space="preserve">, en el que se requirió un plazo de tres días, para que rindiera un informe relativo al proceso de elección del Ayuntamiento de Santiago </w:t>
      </w:r>
      <w:r w:rsidR="007D06C1" w:rsidRPr="00872960">
        <w:rPr>
          <w:rFonts w:ascii="Arial" w:hAnsi="Arial" w:cs="Arial"/>
          <w:color w:val="auto"/>
          <w:sz w:val="24"/>
          <w:szCs w:val="24"/>
        </w:rPr>
        <w:t>Yosondúa</w:t>
      </w:r>
      <w:r w:rsidR="008C1D08" w:rsidRPr="00872960">
        <w:rPr>
          <w:rFonts w:ascii="Arial" w:hAnsi="Arial" w:cs="Arial"/>
          <w:color w:val="auto"/>
          <w:sz w:val="24"/>
          <w:szCs w:val="24"/>
        </w:rPr>
        <w:t>, periodo 2023-2025. (anexan copia simple del acuerdo).</w:t>
      </w:r>
    </w:p>
    <w:p w14:paraId="547C8627" w14:textId="77777777" w:rsidR="008B1C74" w:rsidRPr="008B1C74" w:rsidRDefault="008B1C74" w:rsidP="008B1C74">
      <w:pPr>
        <w:pStyle w:val="Prrafodelista"/>
        <w:rPr>
          <w:rFonts w:ascii="Arial" w:hAnsi="Arial" w:cs="Arial"/>
          <w:color w:val="auto"/>
          <w:sz w:val="24"/>
          <w:szCs w:val="24"/>
        </w:rPr>
      </w:pPr>
    </w:p>
    <w:p w14:paraId="625B6819" w14:textId="546B7D26" w:rsidR="00C4756A" w:rsidRPr="00986529" w:rsidRDefault="00C4756A" w:rsidP="00AA6B45">
      <w:pPr>
        <w:pStyle w:val="Prrafodelista"/>
        <w:numPr>
          <w:ilvl w:val="0"/>
          <w:numId w:val="2"/>
        </w:numPr>
        <w:spacing w:before="120" w:after="0" w:line="276" w:lineRule="auto"/>
        <w:ind w:left="305" w:right="0" w:firstLine="0"/>
        <w:rPr>
          <w:rFonts w:ascii="Arial" w:hAnsi="Arial" w:cs="Arial"/>
          <w:color w:val="auto"/>
          <w:sz w:val="24"/>
          <w:szCs w:val="24"/>
        </w:rPr>
      </w:pPr>
      <w:r w:rsidRPr="00986529">
        <w:rPr>
          <w:rFonts w:ascii="Arial" w:hAnsi="Arial" w:cs="Arial"/>
          <w:b/>
          <w:color w:val="auto"/>
          <w:sz w:val="24"/>
          <w:szCs w:val="24"/>
        </w:rPr>
        <w:t>Taller impartido por la Unidad Técnica para la Igualdad de Género y No Discriminación (UTIG</w:t>
      </w:r>
      <w:r w:rsidR="00BF6FFF" w:rsidRPr="00986529">
        <w:rPr>
          <w:rFonts w:ascii="Arial" w:hAnsi="Arial" w:cs="Arial"/>
          <w:b/>
          <w:color w:val="auto"/>
          <w:sz w:val="24"/>
          <w:szCs w:val="24"/>
        </w:rPr>
        <w:t>y</w:t>
      </w:r>
      <w:r w:rsidRPr="00986529">
        <w:rPr>
          <w:rFonts w:ascii="Arial" w:hAnsi="Arial" w:cs="Arial"/>
          <w:b/>
          <w:color w:val="auto"/>
          <w:sz w:val="24"/>
          <w:szCs w:val="24"/>
        </w:rPr>
        <w:t>ND).</w:t>
      </w:r>
      <w:r w:rsidRPr="00986529">
        <w:rPr>
          <w:rFonts w:ascii="Arial" w:hAnsi="Arial" w:cs="Arial"/>
          <w:bCs/>
          <w:color w:val="auto"/>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la UTIG</w:t>
      </w:r>
      <w:r w:rsidR="00BF6FFF" w:rsidRPr="00986529">
        <w:rPr>
          <w:rFonts w:ascii="Arial" w:hAnsi="Arial" w:cs="Arial"/>
          <w:bCs/>
          <w:color w:val="auto"/>
          <w:sz w:val="24"/>
          <w:szCs w:val="24"/>
        </w:rPr>
        <w:t>y</w:t>
      </w:r>
      <w:r w:rsidRPr="00986529">
        <w:rPr>
          <w:rFonts w:ascii="Arial" w:hAnsi="Arial" w:cs="Arial"/>
          <w:bCs/>
          <w:color w:val="auto"/>
          <w:sz w:val="24"/>
          <w:szCs w:val="24"/>
        </w:rPr>
        <w:t xml:space="preserve">ND realizó, el día </w:t>
      </w:r>
      <w:r w:rsidR="00932D6C" w:rsidRPr="00986529">
        <w:rPr>
          <w:rFonts w:ascii="Arial" w:hAnsi="Arial" w:cs="Arial"/>
          <w:bCs/>
          <w:color w:val="auto"/>
          <w:sz w:val="24"/>
          <w:szCs w:val="24"/>
        </w:rPr>
        <w:t>26</w:t>
      </w:r>
      <w:r w:rsidRPr="00986529">
        <w:rPr>
          <w:rFonts w:ascii="Arial" w:hAnsi="Arial" w:cs="Arial"/>
          <w:bCs/>
          <w:color w:val="auto"/>
          <w:sz w:val="24"/>
          <w:szCs w:val="24"/>
        </w:rPr>
        <w:t xml:space="preserve"> de </w:t>
      </w:r>
      <w:r w:rsidR="00932D6C" w:rsidRPr="00986529">
        <w:rPr>
          <w:rFonts w:ascii="Arial" w:hAnsi="Arial" w:cs="Arial"/>
          <w:bCs/>
          <w:color w:val="auto"/>
          <w:sz w:val="24"/>
          <w:szCs w:val="24"/>
        </w:rPr>
        <w:t xml:space="preserve">junio </w:t>
      </w:r>
      <w:r w:rsidRPr="00986529">
        <w:rPr>
          <w:rFonts w:ascii="Arial" w:hAnsi="Arial" w:cs="Arial"/>
          <w:bCs/>
          <w:color w:val="auto"/>
          <w:sz w:val="24"/>
          <w:szCs w:val="24"/>
        </w:rPr>
        <w:t xml:space="preserve">de 2022, en la comunidad de </w:t>
      </w:r>
      <w:r w:rsidR="00932D6C" w:rsidRPr="00986529">
        <w:rPr>
          <w:rFonts w:ascii="Arial" w:hAnsi="Arial" w:cs="Arial"/>
          <w:bCs/>
          <w:color w:val="auto"/>
          <w:sz w:val="24"/>
          <w:szCs w:val="24"/>
        </w:rPr>
        <w:t xml:space="preserve">Santiago </w:t>
      </w:r>
      <w:r w:rsidR="007D06C1">
        <w:rPr>
          <w:rFonts w:ascii="Arial" w:hAnsi="Arial" w:cs="Arial"/>
          <w:bCs/>
          <w:color w:val="auto"/>
          <w:sz w:val="24"/>
          <w:szCs w:val="24"/>
        </w:rPr>
        <w:t>Yosondúa</w:t>
      </w:r>
      <w:r w:rsidR="00932D6C" w:rsidRPr="00986529">
        <w:rPr>
          <w:rFonts w:ascii="Arial" w:hAnsi="Arial" w:cs="Arial"/>
          <w:bCs/>
          <w:color w:val="auto"/>
          <w:sz w:val="24"/>
          <w:szCs w:val="24"/>
        </w:rPr>
        <w:t xml:space="preserve">, </w:t>
      </w:r>
      <w:r w:rsidRPr="00986529">
        <w:rPr>
          <w:rFonts w:ascii="Arial" w:hAnsi="Arial" w:cs="Arial"/>
          <w:bCs/>
          <w:color w:val="auto"/>
          <w:sz w:val="24"/>
          <w:szCs w:val="24"/>
        </w:rPr>
        <w:t>la actividad denominada “Reunión - Taller municipal para impulsar procesos de promoción y seguimiento especifico según la situación de cada municipio para fortalecer la progresividad de la participación política indígena de las mujeres</w:t>
      </w:r>
      <w:r w:rsidR="00872960">
        <w:rPr>
          <w:rFonts w:ascii="Arial" w:hAnsi="Arial" w:cs="Arial"/>
          <w:bCs/>
          <w:color w:val="auto"/>
          <w:sz w:val="24"/>
          <w:szCs w:val="24"/>
        </w:rPr>
        <w:t>”</w:t>
      </w:r>
      <w:r w:rsidR="006530BB" w:rsidRPr="00986529">
        <w:rPr>
          <w:rFonts w:ascii="Arial" w:hAnsi="Arial" w:cs="Arial"/>
          <w:bCs/>
          <w:color w:val="auto"/>
          <w:sz w:val="24"/>
          <w:szCs w:val="24"/>
        </w:rPr>
        <w:t>.</w:t>
      </w:r>
    </w:p>
    <w:p w14:paraId="12543AE2" w14:textId="77777777" w:rsidR="006530BB" w:rsidRDefault="006530BB" w:rsidP="006530BB">
      <w:pPr>
        <w:pStyle w:val="Prrafodelista"/>
        <w:spacing w:before="120" w:after="0" w:line="276" w:lineRule="auto"/>
        <w:ind w:left="426" w:right="0" w:firstLine="0"/>
        <w:rPr>
          <w:rFonts w:ascii="Arial" w:hAnsi="Arial" w:cs="Arial"/>
          <w:color w:val="auto"/>
          <w:sz w:val="24"/>
          <w:szCs w:val="24"/>
        </w:rPr>
      </w:pPr>
    </w:p>
    <w:p w14:paraId="395A33A8" w14:textId="383A8D95" w:rsidR="008B1C74" w:rsidRDefault="006530BB"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6530BB">
        <w:rPr>
          <w:rFonts w:ascii="Arial" w:hAnsi="Arial" w:cs="Arial"/>
          <w:b/>
          <w:bCs/>
          <w:color w:val="auto"/>
          <w:sz w:val="24"/>
          <w:szCs w:val="24"/>
        </w:rPr>
        <w:t>Información</w:t>
      </w:r>
      <w:r w:rsidR="00872960">
        <w:rPr>
          <w:rFonts w:ascii="Arial" w:hAnsi="Arial" w:cs="Arial"/>
          <w:b/>
          <w:bCs/>
          <w:color w:val="auto"/>
          <w:sz w:val="24"/>
          <w:szCs w:val="24"/>
        </w:rPr>
        <w:t xml:space="preserve"> sobre el estado del proceso de elección</w:t>
      </w:r>
      <w:r w:rsidRPr="006530BB">
        <w:rPr>
          <w:rFonts w:ascii="Arial" w:hAnsi="Arial" w:cs="Arial"/>
          <w:b/>
          <w:bCs/>
          <w:color w:val="auto"/>
          <w:sz w:val="24"/>
          <w:szCs w:val="24"/>
        </w:rPr>
        <w:t>.</w:t>
      </w:r>
      <w:r>
        <w:rPr>
          <w:rFonts w:ascii="Arial" w:hAnsi="Arial" w:cs="Arial"/>
          <w:b/>
          <w:bCs/>
          <w:color w:val="auto"/>
          <w:sz w:val="24"/>
          <w:szCs w:val="24"/>
        </w:rPr>
        <w:t xml:space="preserve"> </w:t>
      </w:r>
      <w:r w:rsidRPr="004B4C8D">
        <w:rPr>
          <w:rFonts w:ascii="Arial" w:hAnsi="Arial" w:cs="Arial"/>
          <w:color w:val="auto"/>
          <w:sz w:val="24"/>
          <w:szCs w:val="24"/>
        </w:rPr>
        <w:t xml:space="preserve">Mediante </w:t>
      </w:r>
      <w:r w:rsidR="004B4C8D">
        <w:rPr>
          <w:rFonts w:ascii="Arial" w:hAnsi="Arial" w:cs="Arial"/>
          <w:color w:val="auto"/>
          <w:sz w:val="24"/>
          <w:szCs w:val="24"/>
        </w:rPr>
        <w:t xml:space="preserve">número de </w:t>
      </w:r>
      <w:r w:rsidRPr="004B4C8D">
        <w:rPr>
          <w:rFonts w:ascii="Arial" w:hAnsi="Arial" w:cs="Arial"/>
          <w:color w:val="auto"/>
          <w:sz w:val="24"/>
          <w:szCs w:val="24"/>
        </w:rPr>
        <w:t>oficio IEEPCO/SE/2112/2022</w:t>
      </w:r>
      <w:r w:rsidR="00A24D86">
        <w:rPr>
          <w:rFonts w:ascii="Arial" w:hAnsi="Arial" w:cs="Arial"/>
          <w:color w:val="auto"/>
          <w:sz w:val="24"/>
          <w:szCs w:val="24"/>
        </w:rPr>
        <w:t xml:space="preserve">, </w:t>
      </w:r>
      <w:r w:rsidR="004B4C8D" w:rsidRPr="004B4C8D">
        <w:rPr>
          <w:rFonts w:ascii="Arial" w:hAnsi="Arial" w:cs="Arial"/>
          <w:color w:val="auto"/>
          <w:sz w:val="24"/>
          <w:szCs w:val="24"/>
        </w:rPr>
        <w:t xml:space="preserve">expediente JDC/741/2022, </w:t>
      </w:r>
      <w:r w:rsidR="004B4C8D">
        <w:rPr>
          <w:rFonts w:ascii="Arial" w:hAnsi="Arial" w:cs="Arial"/>
          <w:color w:val="auto"/>
          <w:sz w:val="24"/>
          <w:szCs w:val="24"/>
        </w:rPr>
        <w:t xml:space="preserve">de fecha 14 de septiembre de 2022, </w:t>
      </w:r>
      <w:r w:rsidR="004B4C8D" w:rsidRPr="004B4C8D">
        <w:rPr>
          <w:rFonts w:ascii="Arial" w:hAnsi="Arial" w:cs="Arial"/>
          <w:color w:val="auto"/>
          <w:sz w:val="24"/>
          <w:szCs w:val="24"/>
        </w:rPr>
        <w:t xml:space="preserve">recibido en Oficialía de Partes </w:t>
      </w:r>
      <w:r w:rsidR="00F10FD5">
        <w:rPr>
          <w:rFonts w:ascii="Arial" w:hAnsi="Arial" w:cs="Arial"/>
          <w:color w:val="auto"/>
          <w:sz w:val="24"/>
          <w:szCs w:val="24"/>
        </w:rPr>
        <w:t>d</w:t>
      </w:r>
      <w:r w:rsidR="00A24D86">
        <w:rPr>
          <w:rFonts w:ascii="Arial" w:hAnsi="Arial" w:cs="Arial"/>
          <w:color w:val="auto"/>
          <w:sz w:val="24"/>
          <w:szCs w:val="24"/>
        </w:rPr>
        <w:t xml:space="preserve">el Tribunal Estatal Electoral Local, </w:t>
      </w:r>
      <w:r w:rsidR="004B4C8D" w:rsidRPr="004B4C8D">
        <w:rPr>
          <w:rFonts w:ascii="Arial" w:hAnsi="Arial" w:cs="Arial"/>
          <w:color w:val="auto"/>
          <w:sz w:val="24"/>
          <w:szCs w:val="24"/>
        </w:rPr>
        <w:t xml:space="preserve">el 15 de septiembre de 2022, </w:t>
      </w:r>
      <w:r w:rsidR="004B4C8D">
        <w:rPr>
          <w:rFonts w:ascii="Arial" w:hAnsi="Arial" w:cs="Arial"/>
          <w:color w:val="auto"/>
          <w:sz w:val="24"/>
          <w:szCs w:val="24"/>
        </w:rPr>
        <w:t>el Instituto Estatal Electoral y de Participación Ciudadana de Oaxaca, informó</w:t>
      </w:r>
      <w:r w:rsidR="00A24D86">
        <w:rPr>
          <w:rFonts w:ascii="Arial" w:hAnsi="Arial" w:cs="Arial"/>
          <w:color w:val="auto"/>
          <w:sz w:val="24"/>
          <w:szCs w:val="24"/>
        </w:rPr>
        <w:t xml:space="preserve"> relativo al estado que guarda el proceso de elección de integrantes del Ayuntamiento de Santiago </w:t>
      </w:r>
      <w:r w:rsidR="007D06C1">
        <w:rPr>
          <w:rFonts w:ascii="Arial" w:hAnsi="Arial" w:cs="Arial"/>
          <w:color w:val="auto"/>
          <w:sz w:val="24"/>
          <w:szCs w:val="24"/>
        </w:rPr>
        <w:t>Yosondúa</w:t>
      </w:r>
      <w:r w:rsidR="00A24D86">
        <w:rPr>
          <w:rFonts w:ascii="Arial" w:hAnsi="Arial" w:cs="Arial"/>
          <w:color w:val="auto"/>
          <w:sz w:val="24"/>
          <w:szCs w:val="24"/>
        </w:rPr>
        <w:t xml:space="preserve">, Oaxaca, periodo 2023-2025, al Tribunal Electoral del Estado de Oaxaca. </w:t>
      </w:r>
    </w:p>
    <w:p w14:paraId="5572C7E2" w14:textId="665E4059" w:rsidR="00F10FD5" w:rsidRDefault="00F10FD5" w:rsidP="00F10FD5">
      <w:pPr>
        <w:pStyle w:val="Prrafodelista"/>
        <w:spacing w:before="120" w:after="0" w:line="276" w:lineRule="auto"/>
        <w:ind w:left="284" w:right="0" w:firstLine="0"/>
        <w:rPr>
          <w:rFonts w:ascii="Arial" w:hAnsi="Arial" w:cs="Arial"/>
          <w:color w:val="auto"/>
          <w:sz w:val="24"/>
          <w:szCs w:val="24"/>
        </w:rPr>
      </w:pPr>
      <w:r w:rsidRPr="00F10FD5">
        <w:rPr>
          <w:rFonts w:ascii="Arial" w:hAnsi="Arial" w:cs="Arial"/>
          <w:color w:val="auto"/>
          <w:sz w:val="24"/>
          <w:szCs w:val="24"/>
        </w:rPr>
        <w:t>Aunado a lo anterior</w:t>
      </w:r>
      <w:r w:rsidR="007455F9">
        <w:rPr>
          <w:rFonts w:ascii="Arial" w:hAnsi="Arial" w:cs="Arial"/>
          <w:color w:val="auto"/>
          <w:sz w:val="24"/>
          <w:szCs w:val="24"/>
        </w:rPr>
        <w:t>,</w:t>
      </w:r>
      <w:r w:rsidRPr="00F10FD5">
        <w:rPr>
          <w:rFonts w:ascii="Arial" w:hAnsi="Arial" w:cs="Arial"/>
          <w:color w:val="auto"/>
          <w:sz w:val="24"/>
          <w:szCs w:val="24"/>
        </w:rPr>
        <w:t xml:space="preserve"> </w:t>
      </w:r>
      <w:r w:rsidR="007455F9">
        <w:rPr>
          <w:rFonts w:ascii="Arial" w:hAnsi="Arial" w:cs="Arial"/>
          <w:color w:val="auto"/>
          <w:sz w:val="24"/>
          <w:szCs w:val="24"/>
        </w:rPr>
        <w:t xml:space="preserve">mediante oficio número IEEPCO/SE/2207/2022, expediente JDC/741/2022, recibido en Oficialía de Partes del Tribunal Estatal Electoral Local el 1 de octubre de 2022, en el cual </w:t>
      </w:r>
      <w:r w:rsidRPr="00F10FD5">
        <w:rPr>
          <w:rFonts w:ascii="Arial" w:hAnsi="Arial" w:cs="Arial"/>
          <w:color w:val="auto"/>
          <w:sz w:val="24"/>
          <w:szCs w:val="24"/>
        </w:rPr>
        <w:t xml:space="preserve">se </w:t>
      </w:r>
      <w:r w:rsidR="007455F9">
        <w:rPr>
          <w:rFonts w:ascii="Arial" w:hAnsi="Arial" w:cs="Arial"/>
          <w:color w:val="auto"/>
          <w:sz w:val="24"/>
          <w:szCs w:val="24"/>
        </w:rPr>
        <w:t>remitió cuadernillo de copias certificadas constantes en 30 hojas que contiene documentales presentadas ante este Instituto.</w:t>
      </w:r>
      <w:r>
        <w:rPr>
          <w:rFonts w:ascii="Arial" w:hAnsi="Arial" w:cs="Arial"/>
          <w:color w:val="auto"/>
          <w:sz w:val="24"/>
          <w:szCs w:val="24"/>
        </w:rPr>
        <w:t xml:space="preserve"> </w:t>
      </w:r>
    </w:p>
    <w:p w14:paraId="5E650869" w14:textId="650082DA" w:rsidR="00623EA3" w:rsidRDefault="00623EA3" w:rsidP="00F10FD5">
      <w:pPr>
        <w:pStyle w:val="Prrafodelista"/>
        <w:spacing w:before="120" w:after="0" w:line="276" w:lineRule="auto"/>
        <w:ind w:left="284" w:right="0" w:firstLine="0"/>
        <w:rPr>
          <w:rFonts w:ascii="Arial" w:hAnsi="Arial" w:cs="Arial"/>
          <w:color w:val="auto"/>
          <w:sz w:val="24"/>
          <w:szCs w:val="24"/>
        </w:rPr>
      </w:pPr>
    </w:p>
    <w:p w14:paraId="4BA2B56B" w14:textId="16531603" w:rsidR="003532F4" w:rsidRDefault="00872960"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bCs/>
          <w:color w:val="auto"/>
          <w:sz w:val="24"/>
          <w:szCs w:val="24"/>
        </w:rPr>
        <w:lastRenderedPageBreak/>
        <w:t>D</w:t>
      </w:r>
      <w:r w:rsidR="00885A7F" w:rsidRPr="00885A7F">
        <w:rPr>
          <w:rFonts w:ascii="Arial" w:hAnsi="Arial" w:cs="Arial"/>
          <w:b/>
          <w:bCs/>
          <w:color w:val="auto"/>
          <w:sz w:val="24"/>
          <w:szCs w:val="24"/>
        </w:rPr>
        <w:t>ocument</w:t>
      </w:r>
      <w:r>
        <w:rPr>
          <w:rFonts w:ascii="Arial" w:hAnsi="Arial" w:cs="Arial"/>
          <w:b/>
          <w:bCs/>
          <w:color w:val="auto"/>
          <w:sz w:val="24"/>
          <w:szCs w:val="24"/>
        </w:rPr>
        <w:t>ación relativa a actos previos</w:t>
      </w:r>
      <w:r w:rsidR="00885A7F" w:rsidRPr="00885A7F">
        <w:rPr>
          <w:rFonts w:ascii="Arial" w:hAnsi="Arial" w:cs="Arial"/>
          <w:b/>
          <w:bCs/>
          <w:color w:val="auto"/>
          <w:sz w:val="24"/>
          <w:szCs w:val="24"/>
        </w:rPr>
        <w:t xml:space="preserve">. </w:t>
      </w:r>
      <w:r w:rsidR="00885A7F" w:rsidRPr="00885A7F">
        <w:rPr>
          <w:rFonts w:ascii="Arial" w:hAnsi="Arial" w:cs="Arial"/>
          <w:color w:val="auto"/>
          <w:sz w:val="24"/>
          <w:szCs w:val="24"/>
        </w:rPr>
        <w:t>Mediante escrito sin número</w:t>
      </w:r>
      <w:r w:rsidR="00885A7F">
        <w:rPr>
          <w:rFonts w:ascii="Arial" w:hAnsi="Arial" w:cs="Arial"/>
          <w:color w:val="auto"/>
          <w:sz w:val="24"/>
          <w:szCs w:val="24"/>
        </w:rPr>
        <w:t>, recibido en Oficialía de Partes de este Instituto el 23 de septiembre de 2022, identificándose con el número de folio 081009, el Presidente y Secretario del Consejo Municipal Electoral, entregaron la siguiente documentación.</w:t>
      </w:r>
    </w:p>
    <w:p w14:paraId="003C9878" w14:textId="6C51DCF6" w:rsidR="00885A7F" w:rsidRDefault="00885A7F"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oficio número SY-PM-0500/2022/007.</w:t>
      </w:r>
    </w:p>
    <w:p w14:paraId="4C226395" w14:textId="1BBB80F8" w:rsidR="00885A7F" w:rsidRDefault="00885A7F"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acta de asamblea de veintinueve de julio del año en curso.</w:t>
      </w:r>
    </w:p>
    <w:p w14:paraId="64565D67" w14:textId="637977EF" w:rsidR="00885A7F" w:rsidRDefault="00885A7F"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Original de convocatoria.</w:t>
      </w:r>
    </w:p>
    <w:p w14:paraId="6D380DAE" w14:textId="0EF9412D" w:rsidR="00885A7F" w:rsidRDefault="001451E4"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firmas.</w:t>
      </w:r>
    </w:p>
    <w:p w14:paraId="2E299ADC" w14:textId="05E42065" w:rsidR="001451E4" w:rsidRDefault="001451E4"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Copia simple de relación de sorteo.</w:t>
      </w:r>
    </w:p>
    <w:p w14:paraId="5060085B" w14:textId="1A13DC3F" w:rsidR="001451E4" w:rsidRDefault="001451E4"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Original certificado de escrito de veinticuatro de julio del año en curso.</w:t>
      </w:r>
    </w:p>
    <w:p w14:paraId="6374A4CA" w14:textId="399E24E8" w:rsidR="001451E4" w:rsidRDefault="001451E4"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Original certificado de convocatoria.</w:t>
      </w:r>
    </w:p>
    <w:p w14:paraId="14326815" w14:textId="2F22D050" w:rsidR="001451E4" w:rsidRPr="00885A7F" w:rsidRDefault="001451E4" w:rsidP="00885A7F">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Certificación de programa de presentación.</w:t>
      </w:r>
    </w:p>
    <w:p w14:paraId="299943CE" w14:textId="77777777" w:rsidR="002B58E5" w:rsidRDefault="002B58E5" w:rsidP="002B58E5">
      <w:pPr>
        <w:pStyle w:val="Prrafodelista"/>
        <w:spacing w:before="120" w:after="0" w:line="276" w:lineRule="auto"/>
        <w:ind w:left="284" w:right="0" w:firstLine="0"/>
        <w:rPr>
          <w:rFonts w:ascii="Arial" w:hAnsi="Arial" w:cs="Arial"/>
          <w:color w:val="auto"/>
          <w:sz w:val="24"/>
          <w:szCs w:val="24"/>
        </w:rPr>
      </w:pPr>
    </w:p>
    <w:p w14:paraId="0B2618FD" w14:textId="4BD97349" w:rsidR="009141FB" w:rsidRDefault="005C10C0" w:rsidP="00687FA2">
      <w:pPr>
        <w:pStyle w:val="Prrafodelista"/>
        <w:numPr>
          <w:ilvl w:val="0"/>
          <w:numId w:val="2"/>
        </w:numPr>
        <w:spacing w:before="120" w:after="0" w:line="276" w:lineRule="auto"/>
        <w:ind w:left="284" w:right="0" w:hanging="142"/>
        <w:rPr>
          <w:rFonts w:ascii="Arial" w:hAnsi="Arial" w:cs="Arial"/>
          <w:sz w:val="24"/>
          <w:szCs w:val="24"/>
        </w:rPr>
      </w:pPr>
      <w:r>
        <w:rPr>
          <w:rFonts w:ascii="Arial" w:hAnsi="Arial" w:cs="Arial"/>
          <w:b/>
          <w:bCs/>
          <w:color w:val="auto"/>
          <w:sz w:val="24"/>
          <w:szCs w:val="24"/>
        </w:rPr>
        <w:t>Remisión al</w:t>
      </w:r>
      <w:r w:rsidRPr="00687FA2">
        <w:rPr>
          <w:rFonts w:ascii="Arial" w:hAnsi="Arial" w:cs="Arial"/>
          <w:b/>
          <w:bCs/>
          <w:color w:val="auto"/>
          <w:sz w:val="24"/>
          <w:szCs w:val="24"/>
        </w:rPr>
        <w:t xml:space="preserve"> Presidente del Consejo Municipal Electoral de escrito de inconformidad</w:t>
      </w:r>
      <w:r w:rsidR="002B58E5" w:rsidRPr="002B58E5">
        <w:rPr>
          <w:rFonts w:ascii="Arial" w:hAnsi="Arial" w:cs="Arial"/>
          <w:b/>
          <w:bCs/>
          <w:color w:val="auto"/>
          <w:sz w:val="24"/>
          <w:szCs w:val="24"/>
        </w:rPr>
        <w:t xml:space="preserve">. </w:t>
      </w:r>
      <w:r w:rsidR="00B22FF6" w:rsidRPr="00B22FF6">
        <w:rPr>
          <w:rFonts w:ascii="Arial" w:hAnsi="Arial" w:cs="Arial"/>
          <w:color w:val="auto"/>
          <w:sz w:val="24"/>
          <w:szCs w:val="24"/>
        </w:rPr>
        <w:t xml:space="preserve">Mediante oficio número SY-PM/0500/2022/091, </w:t>
      </w:r>
      <w:r w:rsidR="00B22FF6">
        <w:rPr>
          <w:rFonts w:ascii="Arial" w:hAnsi="Arial" w:cs="Arial"/>
          <w:color w:val="auto"/>
          <w:sz w:val="24"/>
          <w:szCs w:val="24"/>
        </w:rPr>
        <w:t>recibido en Oficialía de Partes</w:t>
      </w:r>
      <w:r w:rsidR="00CC0E40">
        <w:rPr>
          <w:rFonts w:ascii="Arial" w:hAnsi="Arial" w:cs="Arial"/>
          <w:color w:val="auto"/>
          <w:sz w:val="24"/>
          <w:szCs w:val="24"/>
        </w:rPr>
        <w:t xml:space="preserve"> de este Instituto el 3 de octubre de 2022, identificado con el número de folio 081384, </w:t>
      </w:r>
      <w:r w:rsidR="00B22C70">
        <w:rPr>
          <w:rFonts w:ascii="Arial" w:hAnsi="Arial" w:cs="Arial"/>
          <w:color w:val="auto"/>
          <w:sz w:val="24"/>
          <w:szCs w:val="24"/>
        </w:rPr>
        <w:t xml:space="preserve">el Presidente Municipal de Santiago </w:t>
      </w:r>
      <w:r w:rsidR="007D06C1">
        <w:rPr>
          <w:rFonts w:ascii="Arial" w:hAnsi="Arial" w:cs="Arial"/>
          <w:color w:val="auto"/>
          <w:sz w:val="24"/>
          <w:szCs w:val="24"/>
        </w:rPr>
        <w:t>Yosondúa</w:t>
      </w:r>
      <w:r w:rsidR="00B22C70">
        <w:rPr>
          <w:rFonts w:ascii="Arial" w:hAnsi="Arial" w:cs="Arial"/>
          <w:color w:val="auto"/>
          <w:sz w:val="24"/>
          <w:szCs w:val="24"/>
        </w:rPr>
        <w:t xml:space="preserve">, </w:t>
      </w:r>
      <w:r w:rsidR="00AC3E88">
        <w:rPr>
          <w:rFonts w:ascii="Arial" w:hAnsi="Arial" w:cs="Arial"/>
          <w:color w:val="auto"/>
          <w:sz w:val="24"/>
          <w:szCs w:val="24"/>
        </w:rPr>
        <w:t>informó a</w:t>
      </w:r>
      <w:r w:rsidR="00D043AF">
        <w:rPr>
          <w:rFonts w:ascii="Arial" w:hAnsi="Arial" w:cs="Arial"/>
          <w:color w:val="auto"/>
          <w:sz w:val="24"/>
          <w:szCs w:val="24"/>
        </w:rPr>
        <w:t xml:space="preserve"> la Dirección Ejecutiva de Sistema Normativos Indígenas, </w:t>
      </w:r>
      <w:r w:rsidR="00B22C70">
        <w:rPr>
          <w:rFonts w:ascii="Arial" w:hAnsi="Arial" w:cs="Arial"/>
          <w:color w:val="auto"/>
          <w:sz w:val="24"/>
          <w:szCs w:val="24"/>
        </w:rPr>
        <w:t xml:space="preserve">de la notificación </w:t>
      </w:r>
      <w:r w:rsidR="00AC3E88">
        <w:rPr>
          <w:rFonts w:ascii="Arial" w:hAnsi="Arial" w:cs="Arial"/>
          <w:color w:val="auto"/>
          <w:sz w:val="24"/>
          <w:szCs w:val="24"/>
        </w:rPr>
        <w:t>que se realizó</w:t>
      </w:r>
      <w:r w:rsidR="00B22C70">
        <w:rPr>
          <w:rFonts w:ascii="Arial" w:hAnsi="Arial" w:cs="Arial"/>
          <w:color w:val="auto"/>
          <w:sz w:val="24"/>
          <w:szCs w:val="24"/>
        </w:rPr>
        <w:t xml:space="preserve"> al Presidente del Consejo Municipal Electoral,</w:t>
      </w:r>
      <w:r>
        <w:rPr>
          <w:rFonts w:ascii="Arial" w:hAnsi="Arial" w:cs="Arial"/>
          <w:color w:val="auto"/>
          <w:sz w:val="24"/>
          <w:szCs w:val="24"/>
        </w:rPr>
        <w:t xml:space="preserve"> sobre la remisión del</w:t>
      </w:r>
      <w:r w:rsidR="00B22C70">
        <w:rPr>
          <w:rFonts w:ascii="Arial" w:hAnsi="Arial" w:cs="Arial"/>
          <w:color w:val="auto"/>
          <w:sz w:val="24"/>
          <w:szCs w:val="24"/>
        </w:rPr>
        <w:t xml:space="preserve"> </w:t>
      </w:r>
      <w:r>
        <w:rPr>
          <w:rFonts w:ascii="Arial" w:hAnsi="Arial" w:cs="Arial"/>
          <w:color w:val="auto"/>
          <w:sz w:val="24"/>
          <w:szCs w:val="24"/>
        </w:rPr>
        <w:t xml:space="preserve">oficio de fecha 5 de septiembre de 2022, recibido en Oficialía de Partes de este Instituto el 6 de septiembre de 2022, identificado con el número de folio 080429, donde una persona nativa de Santa Catarina Cuanana informó a la Dirección Ejecutiva de Sistema Normativos Indígenas, </w:t>
      </w:r>
      <w:r>
        <w:rPr>
          <w:rFonts w:ascii="Arial" w:hAnsi="Arial" w:cs="Arial"/>
          <w:sz w:val="24"/>
          <w:szCs w:val="24"/>
        </w:rPr>
        <w:t xml:space="preserve">que le niegan la participación como candidata a la Presidencia Municipal del Ayuntamiento de Santiago Yosondúa, </w:t>
      </w:r>
      <w:r w:rsidR="009141FB">
        <w:rPr>
          <w:rFonts w:ascii="Arial" w:hAnsi="Arial" w:cs="Arial"/>
          <w:sz w:val="24"/>
          <w:szCs w:val="24"/>
        </w:rPr>
        <w:t>en representación de la Agencia de Santa Catarina Cuanana, Oaxaca.</w:t>
      </w:r>
    </w:p>
    <w:p w14:paraId="720EDEEA" w14:textId="4F995D1A" w:rsidR="00AC3E88" w:rsidRDefault="00AC3E88" w:rsidP="009141FB">
      <w:pPr>
        <w:pStyle w:val="Prrafodelista"/>
        <w:spacing w:before="120" w:after="0" w:line="276" w:lineRule="auto"/>
        <w:ind w:left="284" w:right="0" w:firstLine="0"/>
        <w:rPr>
          <w:rFonts w:ascii="Arial" w:hAnsi="Arial" w:cs="Arial"/>
          <w:color w:val="auto"/>
          <w:sz w:val="24"/>
          <w:szCs w:val="24"/>
        </w:rPr>
      </w:pPr>
    </w:p>
    <w:p w14:paraId="5A799E64" w14:textId="46D6EE44" w:rsidR="00D03088" w:rsidRPr="00687FA2" w:rsidRDefault="00D03088" w:rsidP="005C10C0">
      <w:pPr>
        <w:pStyle w:val="Prrafodelista"/>
        <w:numPr>
          <w:ilvl w:val="0"/>
          <w:numId w:val="2"/>
        </w:numPr>
        <w:spacing w:before="120" w:after="0" w:line="276" w:lineRule="auto"/>
        <w:ind w:left="284" w:right="0" w:hanging="142"/>
        <w:rPr>
          <w:rFonts w:ascii="Arial" w:hAnsi="Arial" w:cs="Arial"/>
          <w:color w:val="auto"/>
          <w:sz w:val="24"/>
          <w:szCs w:val="24"/>
        </w:rPr>
      </w:pPr>
      <w:r w:rsidRPr="00D03088">
        <w:rPr>
          <w:rFonts w:ascii="Arial" w:hAnsi="Arial" w:cs="Arial"/>
          <w:b/>
          <w:bCs/>
          <w:color w:val="auto"/>
          <w:sz w:val="24"/>
          <w:szCs w:val="24"/>
        </w:rPr>
        <w:t>Información</w:t>
      </w:r>
      <w:r w:rsidR="005C10C0">
        <w:rPr>
          <w:rFonts w:ascii="Arial" w:hAnsi="Arial" w:cs="Arial"/>
          <w:b/>
          <w:bCs/>
          <w:color w:val="auto"/>
          <w:sz w:val="24"/>
          <w:szCs w:val="24"/>
        </w:rPr>
        <w:t xml:space="preserve"> respecto de la participación de la persona inconforme</w:t>
      </w:r>
      <w:r w:rsidRPr="00D03088">
        <w:rPr>
          <w:rFonts w:ascii="Arial" w:hAnsi="Arial" w:cs="Arial"/>
          <w:b/>
          <w:bCs/>
          <w:color w:val="auto"/>
          <w:sz w:val="24"/>
          <w:szCs w:val="24"/>
        </w:rPr>
        <w:t>.</w:t>
      </w:r>
      <w:r>
        <w:rPr>
          <w:rFonts w:ascii="Arial" w:hAnsi="Arial" w:cs="Arial"/>
          <w:b/>
          <w:bCs/>
          <w:color w:val="auto"/>
          <w:sz w:val="24"/>
          <w:szCs w:val="24"/>
        </w:rPr>
        <w:t xml:space="preserve"> </w:t>
      </w:r>
      <w:r w:rsidRPr="00D03088">
        <w:rPr>
          <w:rFonts w:ascii="Arial" w:hAnsi="Arial" w:cs="Arial"/>
          <w:color w:val="auto"/>
          <w:sz w:val="24"/>
          <w:szCs w:val="24"/>
        </w:rPr>
        <w:t xml:space="preserve">Mediante oficio número 10/2022, </w:t>
      </w:r>
      <w:r>
        <w:rPr>
          <w:rFonts w:ascii="Arial" w:hAnsi="Arial" w:cs="Arial"/>
          <w:color w:val="auto"/>
          <w:sz w:val="24"/>
          <w:szCs w:val="24"/>
        </w:rPr>
        <w:t>recibido en Oficialía de Partes de este Instituto el 3 de octubre de 2022, identificado con el número de folio 081385</w:t>
      </w:r>
      <w:r w:rsidR="003C2270">
        <w:rPr>
          <w:rFonts w:ascii="Arial" w:hAnsi="Arial" w:cs="Arial"/>
          <w:color w:val="auto"/>
          <w:sz w:val="24"/>
          <w:szCs w:val="24"/>
        </w:rPr>
        <w:t xml:space="preserve">, el Consejo Municipal Electoral de Santiago </w:t>
      </w:r>
      <w:r w:rsidR="007D06C1">
        <w:rPr>
          <w:rFonts w:ascii="Arial" w:hAnsi="Arial" w:cs="Arial"/>
          <w:color w:val="auto"/>
          <w:sz w:val="24"/>
          <w:szCs w:val="24"/>
        </w:rPr>
        <w:t>Yosondúa</w:t>
      </w:r>
      <w:r w:rsidR="003C2270">
        <w:rPr>
          <w:rFonts w:ascii="Arial" w:hAnsi="Arial" w:cs="Arial"/>
          <w:color w:val="auto"/>
          <w:sz w:val="24"/>
          <w:szCs w:val="24"/>
        </w:rPr>
        <w:t xml:space="preserve">, informó a la Dirección Ejecutiva de Sistema Normativos Indígenas, </w:t>
      </w:r>
      <w:r w:rsidR="005C10C0">
        <w:rPr>
          <w:rFonts w:ascii="Arial" w:hAnsi="Arial" w:cs="Arial"/>
          <w:color w:val="auto"/>
          <w:sz w:val="24"/>
          <w:szCs w:val="24"/>
        </w:rPr>
        <w:t xml:space="preserve">que la persona inconforme que presentó el escrito identificado con el folio 080429 se encuentra participando en </w:t>
      </w:r>
      <w:r w:rsidR="003C2270" w:rsidRPr="00687FA2">
        <w:rPr>
          <w:rFonts w:ascii="Arial" w:hAnsi="Arial" w:cs="Arial"/>
          <w:color w:val="auto"/>
          <w:sz w:val="24"/>
          <w:szCs w:val="24"/>
        </w:rPr>
        <w:t>en el proceso electoral 2023-2025, anex</w:t>
      </w:r>
      <w:r w:rsidR="00E34031" w:rsidRPr="00687FA2">
        <w:rPr>
          <w:rFonts w:ascii="Arial" w:hAnsi="Arial" w:cs="Arial"/>
          <w:color w:val="auto"/>
          <w:sz w:val="24"/>
          <w:szCs w:val="24"/>
        </w:rPr>
        <w:t>ando</w:t>
      </w:r>
      <w:r w:rsidR="003C2270" w:rsidRPr="00687FA2">
        <w:rPr>
          <w:rFonts w:ascii="Arial" w:hAnsi="Arial" w:cs="Arial"/>
          <w:color w:val="auto"/>
          <w:sz w:val="24"/>
          <w:szCs w:val="24"/>
        </w:rPr>
        <w:t xml:space="preserve"> la siguiente documentación</w:t>
      </w:r>
      <w:r w:rsidR="00E34031" w:rsidRPr="00687FA2">
        <w:rPr>
          <w:rFonts w:ascii="Arial" w:hAnsi="Arial" w:cs="Arial"/>
          <w:color w:val="auto"/>
          <w:sz w:val="24"/>
          <w:szCs w:val="24"/>
        </w:rPr>
        <w:t>:</w:t>
      </w:r>
    </w:p>
    <w:p w14:paraId="6D0259EE" w14:textId="3892DCA0" w:rsidR="003C2270" w:rsidRDefault="003C2270" w:rsidP="003C2270">
      <w:pPr>
        <w:pStyle w:val="Prrafodelista"/>
        <w:numPr>
          <w:ilvl w:val="0"/>
          <w:numId w:val="25"/>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Copia certificada </w:t>
      </w:r>
      <w:r w:rsidR="004D7595">
        <w:rPr>
          <w:rFonts w:ascii="Arial" w:hAnsi="Arial" w:cs="Arial"/>
          <w:color w:val="auto"/>
          <w:sz w:val="24"/>
          <w:szCs w:val="24"/>
        </w:rPr>
        <w:t>de dictamen</w:t>
      </w:r>
      <w:r w:rsidR="00CF3C02">
        <w:rPr>
          <w:rFonts w:ascii="Arial" w:hAnsi="Arial" w:cs="Arial"/>
          <w:color w:val="auto"/>
          <w:sz w:val="24"/>
          <w:szCs w:val="24"/>
        </w:rPr>
        <w:t>.</w:t>
      </w:r>
    </w:p>
    <w:p w14:paraId="5F3D9051" w14:textId="221B4D8D" w:rsidR="00CF3C02" w:rsidRDefault="00CF3C02" w:rsidP="003C2270">
      <w:pPr>
        <w:pStyle w:val="Prrafodelista"/>
        <w:numPr>
          <w:ilvl w:val="0"/>
          <w:numId w:val="25"/>
        </w:numPr>
        <w:spacing w:before="120" w:after="0" w:line="276" w:lineRule="auto"/>
        <w:ind w:right="0"/>
        <w:rPr>
          <w:rFonts w:ascii="Arial" w:hAnsi="Arial" w:cs="Arial"/>
          <w:color w:val="auto"/>
          <w:sz w:val="24"/>
          <w:szCs w:val="24"/>
        </w:rPr>
      </w:pPr>
      <w:r>
        <w:rPr>
          <w:rFonts w:ascii="Arial" w:hAnsi="Arial" w:cs="Arial"/>
          <w:color w:val="auto"/>
          <w:sz w:val="24"/>
          <w:szCs w:val="24"/>
        </w:rPr>
        <w:t>Cuadernillo certificado de programa de presentación.</w:t>
      </w:r>
    </w:p>
    <w:p w14:paraId="49F7C0AB" w14:textId="0A334F80" w:rsidR="00CF3C02" w:rsidRDefault="00CF3C02" w:rsidP="003C2270">
      <w:pPr>
        <w:pStyle w:val="Prrafodelista"/>
        <w:numPr>
          <w:ilvl w:val="0"/>
          <w:numId w:val="25"/>
        </w:numPr>
        <w:spacing w:before="120" w:after="0" w:line="276" w:lineRule="auto"/>
        <w:ind w:right="0"/>
        <w:rPr>
          <w:rFonts w:ascii="Arial" w:hAnsi="Arial" w:cs="Arial"/>
          <w:color w:val="auto"/>
          <w:sz w:val="24"/>
          <w:szCs w:val="24"/>
        </w:rPr>
      </w:pPr>
      <w:r>
        <w:rPr>
          <w:rFonts w:ascii="Arial" w:hAnsi="Arial" w:cs="Arial"/>
          <w:color w:val="auto"/>
          <w:sz w:val="24"/>
          <w:szCs w:val="24"/>
        </w:rPr>
        <w:t>Certificación de impresión fotográfica.</w:t>
      </w:r>
    </w:p>
    <w:p w14:paraId="43CD2FBD" w14:textId="06480A27" w:rsidR="00CF3C02" w:rsidRDefault="00CF3C02" w:rsidP="003C2270">
      <w:pPr>
        <w:pStyle w:val="Prrafodelista"/>
        <w:numPr>
          <w:ilvl w:val="0"/>
          <w:numId w:val="25"/>
        </w:numPr>
        <w:spacing w:before="120" w:after="0" w:line="276" w:lineRule="auto"/>
        <w:ind w:right="0"/>
        <w:rPr>
          <w:rFonts w:ascii="Arial" w:hAnsi="Arial" w:cs="Arial"/>
          <w:color w:val="auto"/>
          <w:sz w:val="24"/>
          <w:szCs w:val="24"/>
        </w:rPr>
      </w:pPr>
      <w:r>
        <w:rPr>
          <w:rFonts w:ascii="Arial" w:hAnsi="Arial" w:cs="Arial"/>
          <w:color w:val="auto"/>
          <w:sz w:val="24"/>
          <w:szCs w:val="24"/>
        </w:rPr>
        <w:t>Un medio magnético CD-R.</w:t>
      </w:r>
    </w:p>
    <w:p w14:paraId="69F7F2C5" w14:textId="77A15FA7" w:rsidR="002B58E5" w:rsidRDefault="002B58E5" w:rsidP="002B58E5">
      <w:pPr>
        <w:pStyle w:val="Prrafodelista"/>
        <w:spacing w:before="120" w:after="0" w:line="276" w:lineRule="auto"/>
        <w:ind w:left="284" w:right="0" w:firstLine="0"/>
        <w:rPr>
          <w:rFonts w:ascii="Arial" w:hAnsi="Arial" w:cs="Arial"/>
          <w:b/>
          <w:bCs/>
          <w:color w:val="auto"/>
          <w:sz w:val="24"/>
          <w:szCs w:val="24"/>
        </w:rPr>
      </w:pPr>
    </w:p>
    <w:p w14:paraId="04DF7DE3" w14:textId="5262DB26" w:rsidR="00FA5B47" w:rsidRPr="00FA5B47" w:rsidRDefault="00FA5B47" w:rsidP="00687FA2">
      <w:pPr>
        <w:pStyle w:val="Prrafodelista"/>
        <w:numPr>
          <w:ilvl w:val="0"/>
          <w:numId w:val="2"/>
        </w:numPr>
        <w:spacing w:before="120" w:after="0" w:line="276" w:lineRule="auto"/>
        <w:ind w:left="284" w:right="0" w:hanging="142"/>
        <w:rPr>
          <w:rFonts w:ascii="Arial" w:hAnsi="Arial" w:cs="Arial"/>
          <w:b/>
          <w:bCs/>
          <w:color w:val="auto"/>
          <w:sz w:val="24"/>
          <w:szCs w:val="24"/>
        </w:rPr>
      </w:pPr>
      <w:r>
        <w:rPr>
          <w:rFonts w:ascii="Arial" w:hAnsi="Arial" w:cs="Arial"/>
          <w:b/>
          <w:bCs/>
          <w:color w:val="auto"/>
          <w:sz w:val="24"/>
          <w:szCs w:val="24"/>
        </w:rPr>
        <w:lastRenderedPageBreak/>
        <w:t>Sentencia del TEEO</w:t>
      </w:r>
      <w:r w:rsidRPr="00195027">
        <w:rPr>
          <w:rFonts w:ascii="Arial" w:hAnsi="Arial" w:cs="Arial"/>
          <w:b/>
          <w:bCs/>
          <w:color w:val="auto"/>
          <w:sz w:val="24"/>
          <w:szCs w:val="24"/>
        </w:rPr>
        <w:t>.</w:t>
      </w:r>
      <w:r w:rsidRPr="00FA5B47">
        <w:rPr>
          <w:rFonts w:ascii="Arial" w:hAnsi="Arial" w:cs="Arial"/>
          <w:bCs/>
          <w:sz w:val="24"/>
          <w:szCs w:val="24"/>
        </w:rPr>
        <w:t xml:space="preserve"> </w:t>
      </w:r>
      <w:r>
        <w:rPr>
          <w:rFonts w:ascii="Arial" w:hAnsi="Arial" w:cs="Arial"/>
          <w:bCs/>
          <w:sz w:val="24"/>
          <w:szCs w:val="24"/>
        </w:rPr>
        <w:t>Con fecha 10 de octubre, el TEEO notifico al IEEPCO y a la DESNI, la resolución dictada dentro del expediente JDC/741/2022 reencauzado a JDCI/185/2022, de donde “</w:t>
      </w:r>
      <w:r w:rsidRPr="00687FA2">
        <w:rPr>
          <w:rFonts w:ascii="Arial" w:hAnsi="Arial" w:cs="Arial"/>
          <w:bCs/>
          <w:sz w:val="24"/>
          <w:szCs w:val="24"/>
          <w:u w:val="single"/>
        </w:rPr>
        <w:t xml:space="preserve">desecha de plano la demanda ante su extemporaneidad, así como al haber quedado sin materia el medio impugnativo promovido”. </w:t>
      </w:r>
    </w:p>
    <w:p w14:paraId="4416C068" w14:textId="77777777" w:rsidR="00FA5B47" w:rsidRDefault="00FA5B47" w:rsidP="002B58E5">
      <w:pPr>
        <w:pStyle w:val="Prrafodelista"/>
        <w:spacing w:before="120" w:after="0" w:line="276" w:lineRule="auto"/>
        <w:ind w:left="284" w:right="0" w:firstLine="0"/>
        <w:rPr>
          <w:rFonts w:ascii="Arial" w:hAnsi="Arial" w:cs="Arial"/>
          <w:b/>
          <w:bCs/>
          <w:color w:val="auto"/>
          <w:sz w:val="24"/>
          <w:szCs w:val="24"/>
        </w:rPr>
      </w:pPr>
    </w:p>
    <w:p w14:paraId="70477AB5" w14:textId="331E58AA" w:rsidR="00E23524" w:rsidRDefault="00195027"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195027">
        <w:rPr>
          <w:rFonts w:ascii="Arial" w:hAnsi="Arial" w:cs="Arial"/>
          <w:b/>
          <w:bCs/>
          <w:color w:val="auto"/>
          <w:sz w:val="24"/>
          <w:szCs w:val="24"/>
        </w:rPr>
        <w:t>Memorándum.</w:t>
      </w:r>
      <w:r>
        <w:rPr>
          <w:rFonts w:ascii="Arial" w:hAnsi="Arial" w:cs="Arial"/>
          <w:b/>
          <w:bCs/>
          <w:color w:val="auto"/>
          <w:sz w:val="24"/>
          <w:szCs w:val="24"/>
        </w:rPr>
        <w:t xml:space="preserve"> </w:t>
      </w:r>
      <w:r w:rsidR="00D1617A" w:rsidRPr="00D1617A">
        <w:rPr>
          <w:rFonts w:ascii="Arial" w:hAnsi="Arial" w:cs="Arial"/>
          <w:color w:val="auto"/>
          <w:sz w:val="24"/>
          <w:szCs w:val="24"/>
        </w:rPr>
        <w:t xml:space="preserve">Memorándum de fecha 11 de octubre de 2022, </w:t>
      </w:r>
      <w:bookmarkStart w:id="5" w:name="_Hlk118537577"/>
      <w:r w:rsidR="00F66BB3">
        <w:rPr>
          <w:rFonts w:ascii="Arial" w:hAnsi="Arial" w:cs="Arial"/>
          <w:color w:val="auto"/>
          <w:sz w:val="24"/>
          <w:szCs w:val="24"/>
        </w:rPr>
        <w:t>recibido en la Oficialía de Partes de este Instituto el mismo día</w:t>
      </w:r>
      <w:bookmarkEnd w:id="5"/>
      <w:r w:rsidR="00F66BB3">
        <w:rPr>
          <w:rFonts w:ascii="Arial" w:hAnsi="Arial" w:cs="Arial"/>
          <w:color w:val="auto"/>
          <w:sz w:val="24"/>
          <w:szCs w:val="24"/>
        </w:rPr>
        <w:t xml:space="preserve">, </w:t>
      </w:r>
      <w:r w:rsidR="00D1617A">
        <w:rPr>
          <w:rFonts w:ascii="Arial" w:hAnsi="Arial" w:cs="Arial"/>
          <w:color w:val="auto"/>
          <w:sz w:val="24"/>
          <w:szCs w:val="24"/>
        </w:rPr>
        <w:t xml:space="preserve">la Dirección Ejecutiva de Sistemas Normativos Indígenas, solicitó al Instituto Estatal Electoral y de Participación Ciudadana de Oaxaca, listas nominales del </w:t>
      </w:r>
      <w:r w:rsidR="00422095">
        <w:rPr>
          <w:rFonts w:ascii="Arial" w:hAnsi="Arial" w:cs="Arial"/>
          <w:color w:val="auto"/>
          <w:sz w:val="24"/>
          <w:szCs w:val="24"/>
        </w:rPr>
        <w:t>M</w:t>
      </w:r>
      <w:r w:rsidR="00D1617A">
        <w:rPr>
          <w:rFonts w:ascii="Arial" w:hAnsi="Arial" w:cs="Arial"/>
          <w:color w:val="auto"/>
          <w:sz w:val="24"/>
          <w:szCs w:val="24"/>
        </w:rPr>
        <w:t xml:space="preserve">unicipio de Santiago </w:t>
      </w:r>
      <w:r w:rsidR="007D06C1">
        <w:rPr>
          <w:rFonts w:ascii="Arial" w:hAnsi="Arial" w:cs="Arial"/>
          <w:color w:val="auto"/>
          <w:sz w:val="24"/>
          <w:szCs w:val="24"/>
        </w:rPr>
        <w:t>Yosondúa</w:t>
      </w:r>
      <w:r w:rsidR="00D1617A">
        <w:rPr>
          <w:rFonts w:ascii="Arial" w:hAnsi="Arial" w:cs="Arial"/>
          <w:color w:val="auto"/>
          <w:sz w:val="24"/>
          <w:szCs w:val="24"/>
        </w:rPr>
        <w:t>, para su jornada electoral.</w:t>
      </w:r>
    </w:p>
    <w:p w14:paraId="385F050C" w14:textId="77777777" w:rsidR="00D1617A" w:rsidRPr="00D1617A" w:rsidRDefault="00D1617A" w:rsidP="00D1617A">
      <w:pPr>
        <w:pStyle w:val="Prrafodelista"/>
        <w:rPr>
          <w:rFonts w:ascii="Arial" w:hAnsi="Arial" w:cs="Arial"/>
          <w:color w:val="auto"/>
          <w:sz w:val="24"/>
          <w:szCs w:val="24"/>
        </w:rPr>
      </w:pPr>
    </w:p>
    <w:p w14:paraId="4810677D" w14:textId="69B08269" w:rsidR="00D1617A" w:rsidRDefault="005C10C0"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bCs/>
          <w:color w:val="auto"/>
          <w:sz w:val="24"/>
          <w:szCs w:val="24"/>
        </w:rPr>
        <w:t>Solicitud de material</w:t>
      </w:r>
      <w:r w:rsidR="00D1617A" w:rsidRPr="00195027">
        <w:rPr>
          <w:rFonts w:ascii="Arial" w:hAnsi="Arial" w:cs="Arial"/>
          <w:b/>
          <w:bCs/>
          <w:color w:val="auto"/>
          <w:sz w:val="24"/>
          <w:szCs w:val="24"/>
        </w:rPr>
        <w:t>.</w:t>
      </w:r>
      <w:r w:rsidR="00D1617A">
        <w:rPr>
          <w:rFonts w:ascii="Arial" w:hAnsi="Arial" w:cs="Arial"/>
          <w:b/>
          <w:bCs/>
          <w:color w:val="auto"/>
          <w:sz w:val="24"/>
          <w:szCs w:val="24"/>
        </w:rPr>
        <w:t xml:space="preserve"> </w:t>
      </w:r>
      <w:r w:rsidR="00D1617A" w:rsidRPr="00D1617A">
        <w:rPr>
          <w:rFonts w:ascii="Arial" w:hAnsi="Arial" w:cs="Arial"/>
          <w:color w:val="auto"/>
          <w:sz w:val="24"/>
          <w:szCs w:val="24"/>
        </w:rPr>
        <w:t xml:space="preserve">Memorándum de fecha 11 de octubre de 2022, </w:t>
      </w:r>
      <w:r w:rsidR="00127A68">
        <w:rPr>
          <w:rFonts w:ascii="Arial" w:hAnsi="Arial" w:cs="Arial"/>
          <w:color w:val="auto"/>
          <w:sz w:val="24"/>
          <w:szCs w:val="24"/>
        </w:rPr>
        <w:t>recibido en la Oficialía de Partes de este Instituto el mismo día,</w:t>
      </w:r>
      <w:r w:rsidR="00127A68" w:rsidRPr="00D1617A">
        <w:rPr>
          <w:rFonts w:ascii="Arial" w:hAnsi="Arial" w:cs="Arial"/>
          <w:color w:val="auto"/>
          <w:sz w:val="24"/>
          <w:szCs w:val="24"/>
        </w:rPr>
        <w:t xml:space="preserve"> </w:t>
      </w:r>
      <w:r w:rsidR="00D1617A" w:rsidRPr="00D1617A">
        <w:rPr>
          <w:rFonts w:ascii="Arial" w:hAnsi="Arial" w:cs="Arial"/>
          <w:color w:val="auto"/>
          <w:sz w:val="24"/>
          <w:szCs w:val="24"/>
        </w:rPr>
        <w:t xml:space="preserve">el </w:t>
      </w:r>
      <w:r>
        <w:rPr>
          <w:rFonts w:ascii="Arial" w:hAnsi="Arial" w:cs="Arial"/>
          <w:color w:val="auto"/>
          <w:sz w:val="24"/>
          <w:szCs w:val="24"/>
        </w:rPr>
        <w:t>C</w:t>
      </w:r>
      <w:r w:rsidR="00D1617A" w:rsidRPr="00D1617A">
        <w:rPr>
          <w:rFonts w:ascii="Arial" w:hAnsi="Arial" w:cs="Arial"/>
          <w:color w:val="auto"/>
          <w:sz w:val="24"/>
          <w:szCs w:val="24"/>
        </w:rPr>
        <w:t xml:space="preserve">oordinador del </w:t>
      </w:r>
      <w:r w:rsidR="00422095">
        <w:rPr>
          <w:rFonts w:ascii="Arial" w:hAnsi="Arial" w:cs="Arial"/>
          <w:color w:val="auto"/>
          <w:sz w:val="24"/>
          <w:szCs w:val="24"/>
        </w:rPr>
        <w:t>M</w:t>
      </w:r>
      <w:r w:rsidR="00D1617A" w:rsidRPr="00D1617A">
        <w:rPr>
          <w:rFonts w:ascii="Arial" w:hAnsi="Arial" w:cs="Arial"/>
          <w:color w:val="auto"/>
          <w:sz w:val="24"/>
          <w:szCs w:val="24"/>
        </w:rPr>
        <w:t xml:space="preserve">unicipio de Santiago </w:t>
      </w:r>
      <w:r w:rsidR="007D06C1">
        <w:rPr>
          <w:rFonts w:ascii="Arial" w:hAnsi="Arial" w:cs="Arial"/>
          <w:color w:val="auto"/>
          <w:sz w:val="24"/>
          <w:szCs w:val="24"/>
        </w:rPr>
        <w:t>Yosondúa</w:t>
      </w:r>
      <w:r w:rsidR="00D1617A" w:rsidRPr="00D1617A">
        <w:rPr>
          <w:rFonts w:ascii="Arial" w:hAnsi="Arial" w:cs="Arial"/>
          <w:color w:val="auto"/>
          <w:sz w:val="24"/>
          <w:szCs w:val="24"/>
        </w:rPr>
        <w:t xml:space="preserve">, solicitó a la Dirección Ejecutiva de Sistemas Normativos Indígenas, </w:t>
      </w:r>
      <w:r w:rsidR="00F66BB3">
        <w:rPr>
          <w:rFonts w:ascii="Arial" w:hAnsi="Arial" w:cs="Arial"/>
          <w:color w:val="auto"/>
          <w:sz w:val="24"/>
          <w:szCs w:val="24"/>
        </w:rPr>
        <w:t xml:space="preserve">14 personas, 1 vehículo tipo Urvan, 13 mamparas, 13 urnas, 25 crayones marcadores de boletas, 25 tintas indelebles y listas nominales correspondientes al municipio, para su jornada electoral. </w:t>
      </w:r>
    </w:p>
    <w:p w14:paraId="0A689FA7" w14:textId="3A9F8B44" w:rsidR="00380B73" w:rsidRDefault="002F023B" w:rsidP="00544723">
      <w:pPr>
        <w:pStyle w:val="Prrafodelista"/>
        <w:spacing w:before="120" w:after="0" w:line="276" w:lineRule="auto"/>
        <w:ind w:left="284" w:right="0" w:firstLine="0"/>
        <w:rPr>
          <w:rFonts w:ascii="Arial" w:hAnsi="Arial" w:cs="Arial"/>
          <w:color w:val="auto"/>
          <w:sz w:val="24"/>
          <w:szCs w:val="24"/>
        </w:rPr>
      </w:pPr>
      <w:r>
        <w:rPr>
          <w:rFonts w:ascii="Arial" w:hAnsi="Arial" w:cs="Arial"/>
          <w:color w:val="auto"/>
          <w:sz w:val="24"/>
          <w:szCs w:val="24"/>
        </w:rPr>
        <w:t xml:space="preserve">Aunado a lo anterior, </w:t>
      </w:r>
      <w:r w:rsidR="005C10C0">
        <w:rPr>
          <w:rFonts w:ascii="Arial" w:hAnsi="Arial" w:cs="Arial"/>
          <w:color w:val="auto"/>
          <w:sz w:val="24"/>
          <w:szCs w:val="24"/>
        </w:rPr>
        <w:t xml:space="preserve">anexa </w:t>
      </w:r>
      <w:r w:rsidR="00544723">
        <w:rPr>
          <w:rFonts w:ascii="Arial" w:hAnsi="Arial" w:cs="Arial"/>
          <w:color w:val="auto"/>
          <w:sz w:val="24"/>
          <w:szCs w:val="24"/>
        </w:rPr>
        <w:t xml:space="preserve">el </w:t>
      </w:r>
      <w:r>
        <w:rPr>
          <w:rFonts w:ascii="Arial" w:hAnsi="Arial" w:cs="Arial"/>
          <w:color w:val="auto"/>
          <w:sz w:val="24"/>
          <w:szCs w:val="24"/>
        </w:rPr>
        <w:t xml:space="preserve">recibo de material solicitado de fecha 12 de octubre de 2022, </w:t>
      </w:r>
      <w:r w:rsidR="007820FA">
        <w:rPr>
          <w:rFonts w:ascii="Arial" w:hAnsi="Arial" w:cs="Arial"/>
          <w:color w:val="auto"/>
          <w:sz w:val="24"/>
          <w:szCs w:val="24"/>
        </w:rPr>
        <w:t>donde el personal adscrito a la Dirección Ejecutiva de Sistema Normativos Indígenas, le entreg</w:t>
      </w:r>
      <w:r w:rsidR="00FA374C">
        <w:rPr>
          <w:rFonts w:ascii="Arial" w:hAnsi="Arial" w:cs="Arial"/>
          <w:color w:val="auto"/>
          <w:sz w:val="24"/>
          <w:szCs w:val="24"/>
        </w:rPr>
        <w:t>ó</w:t>
      </w:r>
      <w:r w:rsidR="007820FA">
        <w:rPr>
          <w:rFonts w:ascii="Arial" w:hAnsi="Arial" w:cs="Arial"/>
          <w:color w:val="auto"/>
          <w:sz w:val="24"/>
          <w:szCs w:val="24"/>
        </w:rPr>
        <w:t xml:space="preserve"> al Presidente de Santiago </w:t>
      </w:r>
      <w:r w:rsidR="007D06C1">
        <w:rPr>
          <w:rFonts w:ascii="Arial" w:hAnsi="Arial" w:cs="Arial"/>
          <w:color w:val="auto"/>
          <w:sz w:val="24"/>
          <w:szCs w:val="24"/>
        </w:rPr>
        <w:t>Yosondúa</w:t>
      </w:r>
      <w:r w:rsidR="007820FA">
        <w:rPr>
          <w:rFonts w:ascii="Arial" w:hAnsi="Arial" w:cs="Arial"/>
          <w:color w:val="auto"/>
          <w:sz w:val="24"/>
          <w:szCs w:val="24"/>
        </w:rPr>
        <w:t>, Oaxaca</w:t>
      </w:r>
      <w:r w:rsidR="00544723">
        <w:rPr>
          <w:rFonts w:ascii="Arial" w:hAnsi="Arial" w:cs="Arial"/>
          <w:color w:val="auto"/>
          <w:sz w:val="24"/>
          <w:szCs w:val="24"/>
        </w:rPr>
        <w:t>; también el</w:t>
      </w:r>
      <w:r w:rsidR="00380B73">
        <w:rPr>
          <w:rFonts w:ascii="Arial" w:hAnsi="Arial" w:cs="Arial"/>
          <w:color w:val="auto"/>
          <w:sz w:val="24"/>
          <w:szCs w:val="24"/>
        </w:rPr>
        <w:t xml:space="preserve"> recibo de material proporcionado, </w:t>
      </w:r>
      <w:r w:rsidR="00F379B4">
        <w:rPr>
          <w:rFonts w:ascii="Arial" w:hAnsi="Arial" w:cs="Arial"/>
          <w:color w:val="auto"/>
          <w:sz w:val="24"/>
          <w:szCs w:val="24"/>
        </w:rPr>
        <w:t xml:space="preserve">de fecha 19 de octubre de 2022, donde el Presidente del Consejo Municipal Electoral de Santiago </w:t>
      </w:r>
      <w:r w:rsidR="007D06C1">
        <w:rPr>
          <w:rFonts w:ascii="Arial" w:hAnsi="Arial" w:cs="Arial"/>
          <w:color w:val="auto"/>
          <w:sz w:val="24"/>
          <w:szCs w:val="24"/>
        </w:rPr>
        <w:t>Yosondúa</w:t>
      </w:r>
      <w:r w:rsidR="00F379B4">
        <w:rPr>
          <w:rFonts w:ascii="Arial" w:hAnsi="Arial" w:cs="Arial"/>
          <w:color w:val="auto"/>
          <w:sz w:val="24"/>
          <w:szCs w:val="24"/>
        </w:rPr>
        <w:t xml:space="preserve">, le entregó al personal adscrito a la Dirección Ejecutiva de Sistema Normativos Indígenas. </w:t>
      </w:r>
    </w:p>
    <w:p w14:paraId="31C20795" w14:textId="77777777" w:rsidR="00CB14B3" w:rsidRDefault="00CB14B3" w:rsidP="00544723">
      <w:pPr>
        <w:pStyle w:val="Prrafodelista"/>
        <w:spacing w:before="120" w:after="0" w:line="276" w:lineRule="auto"/>
        <w:ind w:left="284" w:right="0" w:firstLine="0"/>
        <w:rPr>
          <w:rFonts w:ascii="Arial" w:hAnsi="Arial" w:cs="Arial"/>
          <w:color w:val="auto"/>
          <w:sz w:val="24"/>
          <w:szCs w:val="24"/>
        </w:rPr>
      </w:pPr>
    </w:p>
    <w:p w14:paraId="2F677791" w14:textId="4FDBA921" w:rsidR="00CB14B3" w:rsidRPr="00F36B89" w:rsidRDefault="00CB14B3" w:rsidP="00CB14B3">
      <w:pPr>
        <w:pStyle w:val="Prrafodelista"/>
        <w:numPr>
          <w:ilvl w:val="0"/>
          <w:numId w:val="2"/>
        </w:numPr>
        <w:spacing w:before="120" w:after="0" w:line="276" w:lineRule="auto"/>
        <w:ind w:left="284" w:right="0" w:hanging="142"/>
        <w:rPr>
          <w:rFonts w:ascii="Arial" w:hAnsi="Arial" w:cs="Arial"/>
          <w:color w:val="auto"/>
          <w:sz w:val="24"/>
          <w:szCs w:val="24"/>
        </w:rPr>
      </w:pPr>
      <w:r w:rsidRPr="00544723">
        <w:rPr>
          <w:rFonts w:ascii="Arial" w:hAnsi="Arial" w:cs="Arial"/>
          <w:b/>
          <w:bCs/>
          <w:color w:val="auto"/>
          <w:sz w:val="24"/>
          <w:szCs w:val="24"/>
        </w:rPr>
        <w:t>Informe</w:t>
      </w:r>
      <w:r w:rsidRPr="00B56DAF">
        <w:rPr>
          <w:rFonts w:ascii="Arial" w:hAnsi="Arial" w:cs="Arial"/>
          <w:b/>
          <w:bCs/>
          <w:color w:val="auto"/>
          <w:sz w:val="24"/>
          <w:szCs w:val="24"/>
        </w:rPr>
        <w:t xml:space="preserve"> traslado de lista nominal de electores</w:t>
      </w:r>
      <w:r w:rsidRPr="00544723">
        <w:rPr>
          <w:rFonts w:ascii="Arial" w:hAnsi="Arial" w:cs="Arial"/>
          <w:b/>
          <w:bCs/>
          <w:color w:val="auto"/>
          <w:sz w:val="24"/>
          <w:szCs w:val="24"/>
        </w:rPr>
        <w:t xml:space="preserve">. </w:t>
      </w:r>
      <w:r w:rsidRPr="00544723">
        <w:rPr>
          <w:rFonts w:ascii="Arial" w:hAnsi="Arial" w:cs="Arial"/>
          <w:color w:val="auto"/>
          <w:sz w:val="24"/>
          <w:szCs w:val="24"/>
        </w:rPr>
        <w:t>Mediante escrito de fecha 11 de octubre de 2022, el funcionario Electoral adscrito a la Dirección Ejecutiva de Sistema Normativos Indígenas, informó de la recepción y traslado de lista nominal de electores, para la jornada electoral</w:t>
      </w:r>
    </w:p>
    <w:p w14:paraId="7C9D8657" w14:textId="77777777" w:rsidR="00544723" w:rsidRPr="0048555F" w:rsidRDefault="00544723" w:rsidP="00687FA2">
      <w:pPr>
        <w:pStyle w:val="Prrafodelista"/>
        <w:spacing w:before="120" w:after="0" w:line="276" w:lineRule="auto"/>
        <w:ind w:left="284" w:right="0" w:firstLine="0"/>
        <w:rPr>
          <w:rFonts w:ascii="Arial" w:hAnsi="Arial" w:cs="Arial"/>
          <w:b/>
          <w:bCs/>
          <w:color w:val="auto"/>
          <w:sz w:val="24"/>
          <w:szCs w:val="24"/>
        </w:rPr>
      </w:pPr>
    </w:p>
    <w:p w14:paraId="042A6F53" w14:textId="278A5C1A" w:rsidR="007C73D0" w:rsidRDefault="00544723"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bCs/>
          <w:color w:val="auto"/>
          <w:sz w:val="24"/>
          <w:szCs w:val="24"/>
        </w:rPr>
        <w:t>Fecha para entrega de material</w:t>
      </w:r>
      <w:r w:rsidR="0048555F">
        <w:rPr>
          <w:rFonts w:ascii="Arial" w:hAnsi="Arial" w:cs="Arial"/>
          <w:color w:val="auto"/>
          <w:sz w:val="24"/>
          <w:szCs w:val="24"/>
        </w:rPr>
        <w:t>.</w:t>
      </w:r>
      <w:r w:rsidR="0048555F">
        <w:rPr>
          <w:rFonts w:ascii="Arial" w:hAnsi="Arial" w:cs="Arial"/>
          <w:b/>
          <w:bCs/>
          <w:color w:val="auto"/>
          <w:sz w:val="24"/>
          <w:szCs w:val="24"/>
        </w:rPr>
        <w:t xml:space="preserve"> </w:t>
      </w:r>
      <w:r w:rsidR="00F36B89" w:rsidRPr="00F36B89">
        <w:rPr>
          <w:rFonts w:ascii="Arial" w:hAnsi="Arial" w:cs="Arial"/>
          <w:color w:val="auto"/>
          <w:sz w:val="24"/>
          <w:szCs w:val="24"/>
        </w:rPr>
        <w:t>Mediante oficio IEEPCO/DESNI/2788/2022,</w:t>
      </w:r>
      <w:r w:rsidR="00F36B89">
        <w:rPr>
          <w:rFonts w:ascii="Arial" w:hAnsi="Arial" w:cs="Arial"/>
          <w:b/>
          <w:bCs/>
          <w:color w:val="auto"/>
          <w:sz w:val="24"/>
          <w:szCs w:val="24"/>
        </w:rPr>
        <w:t xml:space="preserve"> </w:t>
      </w:r>
      <w:r w:rsidR="00F36B89" w:rsidRPr="00F36B89">
        <w:rPr>
          <w:rFonts w:ascii="Arial" w:hAnsi="Arial" w:cs="Arial"/>
          <w:color w:val="auto"/>
          <w:sz w:val="24"/>
          <w:szCs w:val="24"/>
        </w:rPr>
        <w:t xml:space="preserve">de fecha 6 de octubre de 2022, </w:t>
      </w:r>
      <w:r w:rsidR="00F36B89">
        <w:rPr>
          <w:rFonts w:ascii="Arial" w:hAnsi="Arial" w:cs="Arial"/>
          <w:color w:val="auto"/>
          <w:sz w:val="24"/>
          <w:szCs w:val="24"/>
        </w:rPr>
        <w:t xml:space="preserve">la Dirección Ejecutiva de Sistema Normativos Indígenas, le notificó al Presidente del Consejo Municipal Electoral de Santiago </w:t>
      </w:r>
      <w:r w:rsidR="007D06C1">
        <w:rPr>
          <w:rFonts w:ascii="Arial" w:hAnsi="Arial" w:cs="Arial"/>
          <w:color w:val="auto"/>
          <w:sz w:val="24"/>
          <w:szCs w:val="24"/>
        </w:rPr>
        <w:t>Yosondúa</w:t>
      </w:r>
      <w:r w:rsidR="00F36B89">
        <w:rPr>
          <w:rFonts w:ascii="Arial" w:hAnsi="Arial" w:cs="Arial"/>
          <w:color w:val="auto"/>
          <w:sz w:val="24"/>
          <w:szCs w:val="24"/>
        </w:rPr>
        <w:t xml:space="preserve">, la fecha </w:t>
      </w:r>
      <w:r w:rsidR="00380B73">
        <w:rPr>
          <w:rFonts w:ascii="Arial" w:hAnsi="Arial" w:cs="Arial"/>
          <w:color w:val="auto"/>
          <w:sz w:val="24"/>
          <w:szCs w:val="24"/>
        </w:rPr>
        <w:t xml:space="preserve">y lugar, </w:t>
      </w:r>
      <w:r w:rsidR="00F36B89">
        <w:rPr>
          <w:rFonts w:ascii="Arial" w:hAnsi="Arial" w:cs="Arial"/>
          <w:color w:val="auto"/>
          <w:sz w:val="24"/>
          <w:szCs w:val="24"/>
        </w:rPr>
        <w:t>para entrega del material que solicitó, para la jornada electoral.</w:t>
      </w:r>
    </w:p>
    <w:p w14:paraId="415CE05D" w14:textId="77777777" w:rsidR="002F023B" w:rsidRPr="002F023B" w:rsidRDefault="002F023B" w:rsidP="002F023B">
      <w:pPr>
        <w:pStyle w:val="Prrafodelista"/>
        <w:rPr>
          <w:rFonts w:ascii="Arial" w:hAnsi="Arial" w:cs="Arial"/>
          <w:b/>
          <w:bCs/>
          <w:color w:val="auto"/>
          <w:sz w:val="24"/>
          <w:szCs w:val="24"/>
        </w:rPr>
      </w:pPr>
    </w:p>
    <w:p w14:paraId="54A38850" w14:textId="187F2C09" w:rsidR="009738C2" w:rsidRPr="00E85724" w:rsidRDefault="00943F29" w:rsidP="00E85724">
      <w:pPr>
        <w:pStyle w:val="Prrafodelista"/>
        <w:numPr>
          <w:ilvl w:val="0"/>
          <w:numId w:val="2"/>
        </w:numPr>
        <w:spacing w:before="120" w:after="0" w:line="276" w:lineRule="auto"/>
        <w:ind w:left="284" w:right="0" w:hanging="142"/>
        <w:rPr>
          <w:rFonts w:ascii="Arial" w:hAnsi="Arial" w:cs="Arial"/>
          <w:color w:val="auto"/>
          <w:sz w:val="24"/>
          <w:szCs w:val="24"/>
        </w:rPr>
      </w:pPr>
      <w:r w:rsidRPr="00FD38E9">
        <w:rPr>
          <w:rFonts w:ascii="Arial" w:hAnsi="Arial" w:cs="Arial"/>
          <w:b/>
          <w:bCs/>
          <w:color w:val="auto"/>
          <w:sz w:val="24"/>
          <w:szCs w:val="24"/>
        </w:rPr>
        <w:t>D</w:t>
      </w:r>
      <w:r w:rsidR="000D66E2" w:rsidRPr="00FD38E9">
        <w:rPr>
          <w:rFonts w:ascii="Arial" w:hAnsi="Arial" w:cs="Arial"/>
          <w:b/>
          <w:bCs/>
          <w:color w:val="auto"/>
          <w:sz w:val="24"/>
          <w:szCs w:val="24"/>
        </w:rPr>
        <w:t>ocumentación</w:t>
      </w:r>
      <w:r w:rsidRPr="00FD38E9">
        <w:rPr>
          <w:rFonts w:ascii="Arial" w:hAnsi="Arial" w:cs="Arial"/>
          <w:b/>
          <w:bCs/>
          <w:color w:val="auto"/>
          <w:sz w:val="24"/>
          <w:szCs w:val="24"/>
        </w:rPr>
        <w:t xml:space="preserve"> de la elección</w:t>
      </w:r>
      <w:r w:rsidR="000D66E2" w:rsidRPr="00E85724">
        <w:rPr>
          <w:rFonts w:ascii="Arial" w:hAnsi="Arial" w:cs="Arial"/>
          <w:color w:val="auto"/>
          <w:sz w:val="24"/>
          <w:szCs w:val="24"/>
        </w:rPr>
        <w:t xml:space="preserve">. </w:t>
      </w:r>
      <w:r w:rsidR="009738C2" w:rsidRPr="0006458D">
        <w:rPr>
          <w:rFonts w:ascii="Arial" w:hAnsi="Arial" w:cs="Arial"/>
          <w:color w:val="auto"/>
          <w:sz w:val="24"/>
          <w:szCs w:val="24"/>
        </w:rPr>
        <w:t xml:space="preserve">Mediante oficio </w:t>
      </w:r>
      <w:r w:rsidR="00661D62">
        <w:rPr>
          <w:rFonts w:ascii="Arial" w:hAnsi="Arial" w:cs="Arial"/>
          <w:color w:val="auto"/>
          <w:sz w:val="24"/>
          <w:szCs w:val="24"/>
        </w:rPr>
        <w:t xml:space="preserve">de fecha 14 de octubre de 2022, </w:t>
      </w:r>
      <w:r w:rsidR="009738C2" w:rsidRPr="0006458D">
        <w:rPr>
          <w:rFonts w:ascii="Arial" w:hAnsi="Arial" w:cs="Arial"/>
          <w:color w:val="auto"/>
          <w:sz w:val="24"/>
          <w:szCs w:val="24"/>
        </w:rPr>
        <w:t xml:space="preserve">identificado con el número de folio </w:t>
      </w:r>
      <w:r w:rsidR="001F06DF">
        <w:rPr>
          <w:rFonts w:ascii="Arial" w:hAnsi="Arial" w:cs="Arial"/>
          <w:color w:val="auto"/>
          <w:sz w:val="24"/>
          <w:szCs w:val="24"/>
        </w:rPr>
        <w:t>0821</w:t>
      </w:r>
      <w:r w:rsidR="00661D62">
        <w:rPr>
          <w:rFonts w:ascii="Arial" w:hAnsi="Arial" w:cs="Arial"/>
          <w:color w:val="auto"/>
          <w:sz w:val="24"/>
          <w:szCs w:val="24"/>
        </w:rPr>
        <w:t>85</w:t>
      </w:r>
      <w:r w:rsidR="009738C2">
        <w:rPr>
          <w:rFonts w:ascii="Arial" w:hAnsi="Arial" w:cs="Arial"/>
          <w:color w:val="auto"/>
          <w:sz w:val="24"/>
          <w:szCs w:val="24"/>
        </w:rPr>
        <w:t>,</w:t>
      </w:r>
      <w:r w:rsidR="009738C2" w:rsidRPr="0006458D">
        <w:rPr>
          <w:rFonts w:ascii="Arial" w:hAnsi="Arial" w:cs="Arial"/>
          <w:color w:val="auto"/>
          <w:sz w:val="24"/>
          <w:szCs w:val="24"/>
        </w:rPr>
        <w:t xml:space="preserve"> recibido en Oficialía de Partes de este Instituto el </w:t>
      </w:r>
      <w:r w:rsidR="00BD4CF1">
        <w:rPr>
          <w:rFonts w:ascii="Arial" w:hAnsi="Arial" w:cs="Arial"/>
          <w:color w:val="auto"/>
          <w:sz w:val="24"/>
          <w:szCs w:val="24"/>
        </w:rPr>
        <w:t>19</w:t>
      </w:r>
      <w:r w:rsidR="009738C2">
        <w:rPr>
          <w:rFonts w:ascii="Arial" w:hAnsi="Arial" w:cs="Arial"/>
          <w:color w:val="auto"/>
          <w:sz w:val="24"/>
          <w:szCs w:val="24"/>
        </w:rPr>
        <w:t xml:space="preserve"> </w:t>
      </w:r>
      <w:r w:rsidR="009738C2" w:rsidRPr="0006458D">
        <w:rPr>
          <w:rFonts w:ascii="Arial" w:hAnsi="Arial" w:cs="Arial"/>
          <w:color w:val="auto"/>
          <w:sz w:val="24"/>
          <w:szCs w:val="24"/>
        </w:rPr>
        <w:t xml:space="preserve">de </w:t>
      </w:r>
      <w:r w:rsidR="009738C2">
        <w:rPr>
          <w:rFonts w:ascii="Arial" w:hAnsi="Arial" w:cs="Arial"/>
          <w:color w:val="auto"/>
          <w:sz w:val="24"/>
          <w:szCs w:val="24"/>
        </w:rPr>
        <w:t xml:space="preserve">octubre </w:t>
      </w:r>
      <w:r w:rsidR="009738C2" w:rsidRPr="0006458D">
        <w:rPr>
          <w:rFonts w:ascii="Arial" w:hAnsi="Arial" w:cs="Arial"/>
          <w:color w:val="auto"/>
          <w:sz w:val="24"/>
          <w:szCs w:val="24"/>
        </w:rPr>
        <w:t>de</w:t>
      </w:r>
      <w:r w:rsidR="006F52E0">
        <w:rPr>
          <w:rFonts w:ascii="Arial" w:hAnsi="Arial" w:cs="Arial"/>
          <w:color w:val="auto"/>
          <w:sz w:val="24"/>
          <w:szCs w:val="24"/>
        </w:rPr>
        <w:t>l 2022</w:t>
      </w:r>
      <w:r w:rsidR="009738C2" w:rsidRPr="0006458D">
        <w:rPr>
          <w:rFonts w:ascii="Arial" w:hAnsi="Arial" w:cs="Arial"/>
          <w:color w:val="auto"/>
          <w:sz w:val="24"/>
          <w:szCs w:val="24"/>
        </w:rPr>
        <w:t xml:space="preserve">, el </w:t>
      </w:r>
      <w:r w:rsidR="00661D62">
        <w:rPr>
          <w:rFonts w:ascii="Arial" w:hAnsi="Arial" w:cs="Arial"/>
          <w:color w:val="auto"/>
          <w:sz w:val="24"/>
          <w:szCs w:val="24"/>
        </w:rPr>
        <w:t xml:space="preserve">H. Ayuntamiento de Santiago </w:t>
      </w:r>
      <w:r w:rsidR="007D06C1">
        <w:rPr>
          <w:rFonts w:ascii="Arial" w:hAnsi="Arial" w:cs="Arial"/>
          <w:color w:val="auto"/>
          <w:sz w:val="24"/>
          <w:szCs w:val="24"/>
        </w:rPr>
        <w:t>Yosondúa</w:t>
      </w:r>
      <w:r w:rsidR="009738C2" w:rsidRPr="0006458D">
        <w:rPr>
          <w:rFonts w:ascii="Arial" w:hAnsi="Arial" w:cs="Arial"/>
          <w:color w:val="auto"/>
          <w:sz w:val="24"/>
          <w:szCs w:val="24"/>
        </w:rPr>
        <w:t>,</w:t>
      </w:r>
      <w:r w:rsidR="0048493C">
        <w:rPr>
          <w:rFonts w:ascii="Arial" w:hAnsi="Arial" w:cs="Arial"/>
          <w:color w:val="auto"/>
          <w:sz w:val="24"/>
          <w:szCs w:val="24"/>
        </w:rPr>
        <w:t xml:space="preserve"> Oaxaca,</w:t>
      </w:r>
      <w:r w:rsidR="009738C2" w:rsidRPr="0006458D">
        <w:rPr>
          <w:rFonts w:ascii="Arial" w:hAnsi="Arial" w:cs="Arial"/>
          <w:color w:val="auto"/>
          <w:sz w:val="24"/>
          <w:szCs w:val="24"/>
        </w:rPr>
        <w:t xml:space="preserve"> remitió documentales consistentes en:</w:t>
      </w:r>
      <w:r w:rsidR="0016500D">
        <w:rPr>
          <w:rFonts w:ascii="Arial" w:hAnsi="Arial" w:cs="Arial"/>
          <w:color w:val="auto"/>
          <w:sz w:val="24"/>
          <w:szCs w:val="24"/>
        </w:rPr>
        <w:t xml:space="preserve">  </w:t>
      </w:r>
    </w:p>
    <w:p w14:paraId="51E583F3" w14:textId="1FD1ADAF" w:rsidR="005B5202"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lastRenderedPageBreak/>
        <w:t>Original certificado de acta de sesión permanente de catorce de octubre del año en curso</w:t>
      </w:r>
      <w:r w:rsidR="005B5202">
        <w:rPr>
          <w:rFonts w:ascii="Arial" w:hAnsi="Arial" w:cs="Arial"/>
          <w:color w:val="auto"/>
          <w:sz w:val="24"/>
          <w:szCs w:val="24"/>
        </w:rPr>
        <w:t>.</w:t>
      </w:r>
      <w:r w:rsidR="005B5202" w:rsidRPr="0006458D">
        <w:rPr>
          <w:rFonts w:ascii="Arial" w:hAnsi="Arial" w:cs="Arial"/>
          <w:color w:val="auto"/>
          <w:sz w:val="24"/>
          <w:szCs w:val="24"/>
        </w:rPr>
        <w:t xml:space="preserve"> </w:t>
      </w:r>
    </w:p>
    <w:p w14:paraId="11DCC7EC" w14:textId="5A93D17E"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lista de nombres y firmas.</w:t>
      </w:r>
    </w:p>
    <w:p w14:paraId="47C80C0A" w14:textId="793E51C2"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oficio número 17.</w:t>
      </w:r>
    </w:p>
    <w:p w14:paraId="721A9A29" w14:textId="105BD3D3"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escrito signado por Aaron García Hernández.</w:t>
      </w:r>
    </w:p>
    <w:p w14:paraId="7C4DBCBB" w14:textId="576D0A1B"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escrito de catorce de octubre del año en cur</w:t>
      </w:r>
      <w:r w:rsidR="00422095">
        <w:rPr>
          <w:rFonts w:ascii="Arial" w:hAnsi="Arial" w:cs="Arial"/>
          <w:color w:val="auto"/>
          <w:sz w:val="24"/>
          <w:szCs w:val="24"/>
        </w:rPr>
        <w:t>so.</w:t>
      </w:r>
    </w:p>
    <w:p w14:paraId="062FB2E3" w14:textId="0D1B52A2"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escrito de acta de instalación de casilla.</w:t>
      </w:r>
    </w:p>
    <w:p w14:paraId="467C5F09" w14:textId="57AED76B"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escrito signado por Francisco López Ramírez, en una hoja.</w:t>
      </w:r>
    </w:p>
    <w:p w14:paraId="698B05A6" w14:textId="57731DA8"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acta de la jornada electoral.</w:t>
      </w:r>
    </w:p>
    <w:p w14:paraId="67EC6DFD" w14:textId="0BA58CFB"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resultados de escrutinio de la sección 2160.</w:t>
      </w:r>
    </w:p>
    <w:p w14:paraId="5A86231A" w14:textId="4352172C"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 xml:space="preserve">Original de escrito signado por </w:t>
      </w:r>
      <w:r w:rsidR="00EE7A41">
        <w:rPr>
          <w:rFonts w:ascii="Arial" w:hAnsi="Arial" w:cs="Arial"/>
          <w:color w:val="auto"/>
          <w:sz w:val="24"/>
          <w:szCs w:val="24"/>
        </w:rPr>
        <w:t xml:space="preserve">Juan López Ojeda </w:t>
      </w:r>
      <w:r>
        <w:rPr>
          <w:rFonts w:ascii="Arial" w:hAnsi="Arial" w:cs="Arial"/>
          <w:color w:val="auto"/>
          <w:sz w:val="24"/>
          <w:szCs w:val="24"/>
        </w:rPr>
        <w:t>y otros.</w:t>
      </w:r>
    </w:p>
    <w:p w14:paraId="077C1AE4" w14:textId="0B4CD779" w:rsidR="00C4417C" w:rsidRDefault="00C4417C"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escrito signado por Pablo Velasco Mendoza</w:t>
      </w:r>
      <w:r w:rsidR="00EE7A41">
        <w:rPr>
          <w:rFonts w:ascii="Arial" w:hAnsi="Arial" w:cs="Arial"/>
          <w:color w:val="auto"/>
          <w:sz w:val="24"/>
          <w:szCs w:val="24"/>
        </w:rPr>
        <w:t xml:space="preserve"> y otro</w:t>
      </w:r>
      <w:r w:rsidR="00A75172">
        <w:rPr>
          <w:rFonts w:ascii="Arial" w:hAnsi="Arial" w:cs="Arial"/>
          <w:color w:val="auto"/>
          <w:sz w:val="24"/>
          <w:szCs w:val="24"/>
        </w:rPr>
        <w:t>s</w:t>
      </w:r>
      <w:r w:rsidR="0007140E">
        <w:rPr>
          <w:rFonts w:ascii="Arial" w:hAnsi="Arial" w:cs="Arial"/>
          <w:color w:val="auto"/>
          <w:sz w:val="24"/>
          <w:szCs w:val="24"/>
        </w:rPr>
        <w:t>.</w:t>
      </w:r>
    </w:p>
    <w:p w14:paraId="7D442372" w14:textId="798C477B" w:rsidR="0007140E" w:rsidRDefault="0007140E"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acta de instalación de casillas.</w:t>
      </w:r>
    </w:p>
    <w:p w14:paraId="5E5BFB04" w14:textId="5B950CBD" w:rsidR="0007140E" w:rsidRDefault="0007140E"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instalación de casilla 2158 C1.</w:t>
      </w:r>
    </w:p>
    <w:p w14:paraId="079F9C0D" w14:textId="29768F00" w:rsidR="0007140E" w:rsidRDefault="0007140E"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Original de instalación de casilla.</w:t>
      </w:r>
    </w:p>
    <w:p w14:paraId="1ADD393A" w14:textId="6620F40F" w:rsidR="0007140E" w:rsidRDefault="0007140E"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Copia simple de credencial para vota</w:t>
      </w:r>
      <w:r w:rsidR="00A75172">
        <w:rPr>
          <w:rFonts w:ascii="Arial" w:hAnsi="Arial" w:cs="Arial"/>
          <w:color w:val="auto"/>
          <w:sz w:val="24"/>
          <w:szCs w:val="24"/>
        </w:rPr>
        <w:t>r</w:t>
      </w:r>
      <w:r>
        <w:rPr>
          <w:rFonts w:ascii="Arial" w:hAnsi="Arial" w:cs="Arial"/>
          <w:color w:val="auto"/>
          <w:sz w:val="24"/>
          <w:szCs w:val="24"/>
        </w:rPr>
        <w:t>.</w:t>
      </w:r>
    </w:p>
    <w:p w14:paraId="57FE99DE" w14:textId="02F3A74B" w:rsidR="0007140E" w:rsidRDefault="0007140E" w:rsidP="00F36ECB">
      <w:pPr>
        <w:pStyle w:val="Prrafodelista"/>
        <w:numPr>
          <w:ilvl w:val="0"/>
          <w:numId w:val="21"/>
        </w:numPr>
        <w:spacing w:before="120" w:after="0" w:line="276" w:lineRule="auto"/>
        <w:ind w:left="993" w:right="0" w:hanging="426"/>
        <w:rPr>
          <w:rFonts w:ascii="Arial" w:hAnsi="Arial" w:cs="Arial"/>
          <w:color w:val="auto"/>
          <w:sz w:val="24"/>
          <w:szCs w:val="24"/>
        </w:rPr>
      </w:pPr>
      <w:r>
        <w:rPr>
          <w:rFonts w:ascii="Arial" w:hAnsi="Arial" w:cs="Arial"/>
          <w:color w:val="auto"/>
          <w:sz w:val="24"/>
          <w:szCs w:val="24"/>
        </w:rPr>
        <w:t xml:space="preserve">Original de </w:t>
      </w:r>
      <w:r w:rsidR="00544723">
        <w:rPr>
          <w:rFonts w:ascii="Arial" w:hAnsi="Arial" w:cs="Arial"/>
          <w:color w:val="auto"/>
          <w:sz w:val="24"/>
          <w:szCs w:val="24"/>
        </w:rPr>
        <w:t>C</w:t>
      </w:r>
      <w:r>
        <w:rPr>
          <w:rFonts w:ascii="Arial" w:hAnsi="Arial" w:cs="Arial"/>
          <w:color w:val="auto"/>
          <w:sz w:val="24"/>
          <w:szCs w:val="24"/>
        </w:rPr>
        <w:t xml:space="preserve">onstancia de </w:t>
      </w:r>
      <w:r w:rsidR="00544723">
        <w:rPr>
          <w:rFonts w:ascii="Arial" w:hAnsi="Arial" w:cs="Arial"/>
          <w:color w:val="auto"/>
          <w:sz w:val="24"/>
          <w:szCs w:val="24"/>
        </w:rPr>
        <w:t>O</w:t>
      </w:r>
      <w:r>
        <w:rPr>
          <w:rFonts w:ascii="Arial" w:hAnsi="Arial" w:cs="Arial"/>
          <w:color w:val="auto"/>
          <w:sz w:val="24"/>
          <w:szCs w:val="24"/>
        </w:rPr>
        <w:t xml:space="preserve">rigen y </w:t>
      </w:r>
      <w:r w:rsidR="00544723">
        <w:rPr>
          <w:rFonts w:ascii="Arial" w:hAnsi="Arial" w:cs="Arial"/>
          <w:color w:val="auto"/>
          <w:sz w:val="24"/>
          <w:szCs w:val="24"/>
        </w:rPr>
        <w:t>V</w:t>
      </w:r>
      <w:r>
        <w:rPr>
          <w:rFonts w:ascii="Arial" w:hAnsi="Arial" w:cs="Arial"/>
          <w:color w:val="auto"/>
          <w:sz w:val="24"/>
          <w:szCs w:val="24"/>
        </w:rPr>
        <w:t>ecindad.</w:t>
      </w:r>
    </w:p>
    <w:p w14:paraId="2315CDDE" w14:textId="77777777" w:rsidR="005B5202" w:rsidRPr="0006458D" w:rsidRDefault="005B5202" w:rsidP="00F36ECB">
      <w:pPr>
        <w:pStyle w:val="Prrafodelista"/>
        <w:spacing w:before="120" w:after="0" w:line="276" w:lineRule="auto"/>
        <w:ind w:left="993" w:right="0" w:hanging="426"/>
        <w:rPr>
          <w:rFonts w:ascii="Arial" w:hAnsi="Arial" w:cs="Arial"/>
          <w:color w:val="auto"/>
          <w:sz w:val="24"/>
          <w:szCs w:val="24"/>
        </w:rPr>
      </w:pPr>
    </w:p>
    <w:p w14:paraId="3A2FE8FA" w14:textId="77777777" w:rsidR="00297CA6" w:rsidRDefault="00467E26" w:rsidP="00467E26">
      <w:pPr>
        <w:spacing w:after="0" w:line="276" w:lineRule="auto"/>
        <w:ind w:left="283" w:right="57" w:firstLine="0"/>
        <w:rPr>
          <w:rFonts w:ascii="Arial" w:hAnsi="Arial" w:cs="Arial"/>
          <w:sz w:val="24"/>
          <w:szCs w:val="24"/>
        </w:rPr>
      </w:pPr>
      <w:bookmarkStart w:id="6" w:name="_Hlk117102346"/>
      <w:r w:rsidRPr="00D01A87">
        <w:rPr>
          <w:rFonts w:ascii="Arial" w:hAnsi="Arial" w:cs="Arial"/>
          <w:spacing w:val="1"/>
          <w:sz w:val="24"/>
          <w:szCs w:val="24"/>
        </w:rPr>
        <w:t>D</w:t>
      </w:r>
      <w:r w:rsidRPr="00D01A87">
        <w:rPr>
          <w:rFonts w:ascii="Arial" w:hAnsi="Arial" w:cs="Arial"/>
          <w:sz w:val="24"/>
          <w:szCs w:val="24"/>
        </w:rPr>
        <w:t xml:space="preserve">e </w:t>
      </w:r>
      <w:r w:rsidRPr="00D01A87">
        <w:rPr>
          <w:rFonts w:ascii="Arial" w:hAnsi="Arial" w:cs="Arial"/>
          <w:spacing w:val="-1"/>
          <w:sz w:val="24"/>
          <w:szCs w:val="24"/>
        </w:rPr>
        <w:t>d</w:t>
      </w:r>
      <w:r w:rsidRPr="00D01A87">
        <w:rPr>
          <w:rFonts w:ascii="Arial" w:hAnsi="Arial" w:cs="Arial"/>
          <w:sz w:val="24"/>
          <w:szCs w:val="24"/>
        </w:rPr>
        <w:t>ic</w:t>
      </w:r>
      <w:r w:rsidRPr="00D01A87">
        <w:rPr>
          <w:rFonts w:ascii="Arial" w:hAnsi="Arial" w:cs="Arial"/>
          <w:spacing w:val="-1"/>
          <w:sz w:val="24"/>
          <w:szCs w:val="24"/>
        </w:rPr>
        <w:t>h</w:t>
      </w:r>
      <w:r w:rsidRPr="00D01A87">
        <w:rPr>
          <w:rFonts w:ascii="Arial" w:hAnsi="Arial" w:cs="Arial"/>
          <w:sz w:val="24"/>
          <w:szCs w:val="24"/>
        </w:rPr>
        <w:t xml:space="preserve">a </w:t>
      </w:r>
      <w:r w:rsidRPr="00D01A87">
        <w:rPr>
          <w:rFonts w:ascii="Arial" w:hAnsi="Arial" w:cs="Arial"/>
          <w:spacing w:val="-3"/>
          <w:sz w:val="24"/>
          <w:szCs w:val="24"/>
        </w:rPr>
        <w:t>d</w:t>
      </w:r>
      <w:r w:rsidRPr="00D01A87">
        <w:rPr>
          <w:rFonts w:ascii="Arial" w:hAnsi="Arial" w:cs="Arial"/>
          <w:spacing w:val="1"/>
          <w:sz w:val="24"/>
          <w:szCs w:val="24"/>
        </w:rPr>
        <w:t>o</w:t>
      </w:r>
      <w:r w:rsidRPr="00D01A87">
        <w:rPr>
          <w:rFonts w:ascii="Arial" w:hAnsi="Arial" w:cs="Arial"/>
          <w:sz w:val="24"/>
          <w:szCs w:val="24"/>
        </w:rPr>
        <w:t>c</w:t>
      </w:r>
      <w:r w:rsidRPr="00D01A87">
        <w:rPr>
          <w:rFonts w:ascii="Arial" w:hAnsi="Arial" w:cs="Arial"/>
          <w:spacing w:val="-3"/>
          <w:sz w:val="24"/>
          <w:szCs w:val="24"/>
        </w:rPr>
        <w:t>u</w:t>
      </w:r>
      <w:r w:rsidRPr="00D01A87">
        <w:rPr>
          <w:rFonts w:ascii="Arial" w:hAnsi="Arial" w:cs="Arial"/>
          <w:spacing w:val="1"/>
          <w:sz w:val="24"/>
          <w:szCs w:val="24"/>
        </w:rPr>
        <w:t>m</w:t>
      </w:r>
      <w:r w:rsidRPr="00D01A87">
        <w:rPr>
          <w:rFonts w:ascii="Arial" w:hAnsi="Arial" w:cs="Arial"/>
          <w:sz w:val="24"/>
          <w:szCs w:val="24"/>
        </w:rPr>
        <w:t>ent</w:t>
      </w:r>
      <w:r w:rsidRPr="00D01A87">
        <w:rPr>
          <w:rFonts w:ascii="Arial" w:hAnsi="Arial" w:cs="Arial"/>
          <w:spacing w:val="-2"/>
          <w:sz w:val="24"/>
          <w:szCs w:val="24"/>
        </w:rPr>
        <w:t>a</w:t>
      </w:r>
      <w:r w:rsidRPr="00D01A87">
        <w:rPr>
          <w:rFonts w:ascii="Arial" w:hAnsi="Arial" w:cs="Arial"/>
          <w:sz w:val="24"/>
          <w:szCs w:val="24"/>
        </w:rPr>
        <w:t>ci</w:t>
      </w:r>
      <w:r w:rsidRPr="00D01A87">
        <w:rPr>
          <w:rFonts w:ascii="Arial" w:hAnsi="Arial" w:cs="Arial"/>
          <w:spacing w:val="1"/>
          <w:sz w:val="24"/>
          <w:szCs w:val="24"/>
        </w:rPr>
        <w:t>ó</w:t>
      </w:r>
      <w:r w:rsidRPr="00D01A87">
        <w:rPr>
          <w:rFonts w:ascii="Arial" w:hAnsi="Arial" w:cs="Arial"/>
          <w:sz w:val="24"/>
          <w:szCs w:val="24"/>
        </w:rPr>
        <w:t xml:space="preserve">n, se </w:t>
      </w:r>
      <w:r w:rsidRPr="00D01A87">
        <w:rPr>
          <w:rFonts w:ascii="Arial" w:hAnsi="Arial" w:cs="Arial"/>
          <w:spacing w:val="-1"/>
          <w:sz w:val="24"/>
          <w:szCs w:val="24"/>
        </w:rPr>
        <w:t>d</w:t>
      </w:r>
      <w:r w:rsidRPr="00D01A87">
        <w:rPr>
          <w:rFonts w:ascii="Arial" w:hAnsi="Arial" w:cs="Arial"/>
          <w:sz w:val="24"/>
          <w:szCs w:val="24"/>
        </w:rPr>
        <w:t>espre</w:t>
      </w:r>
      <w:r w:rsidRPr="00D01A87">
        <w:rPr>
          <w:rFonts w:ascii="Arial" w:hAnsi="Arial" w:cs="Arial"/>
          <w:spacing w:val="-1"/>
          <w:sz w:val="24"/>
          <w:szCs w:val="24"/>
        </w:rPr>
        <w:t>nd</w:t>
      </w:r>
      <w:r w:rsidRPr="00D01A87">
        <w:rPr>
          <w:rFonts w:ascii="Arial" w:hAnsi="Arial" w:cs="Arial"/>
          <w:sz w:val="24"/>
          <w:szCs w:val="24"/>
        </w:rPr>
        <w:t xml:space="preserve">e </w:t>
      </w:r>
      <w:r w:rsidRPr="00D01A87">
        <w:rPr>
          <w:rFonts w:ascii="Arial" w:hAnsi="Arial" w:cs="Arial"/>
          <w:spacing w:val="-1"/>
          <w:sz w:val="24"/>
          <w:szCs w:val="24"/>
        </w:rPr>
        <w:t>qu</w:t>
      </w:r>
      <w:r w:rsidRPr="00D01A87">
        <w:rPr>
          <w:rFonts w:ascii="Arial" w:hAnsi="Arial" w:cs="Arial"/>
          <w:sz w:val="24"/>
          <w:szCs w:val="24"/>
        </w:rPr>
        <w:t>e el</w:t>
      </w:r>
      <w:r w:rsidR="002B3923">
        <w:rPr>
          <w:rFonts w:ascii="Arial" w:hAnsi="Arial" w:cs="Arial"/>
          <w:sz w:val="24"/>
          <w:szCs w:val="24"/>
        </w:rPr>
        <w:t xml:space="preserve"> 14</w:t>
      </w:r>
      <w:r>
        <w:rPr>
          <w:rFonts w:ascii="Arial" w:hAnsi="Arial" w:cs="Arial"/>
          <w:spacing w:val="-1"/>
          <w:sz w:val="24"/>
          <w:szCs w:val="24"/>
        </w:rPr>
        <w:t xml:space="preserve"> </w:t>
      </w:r>
      <w:r w:rsidRPr="00D01A87">
        <w:rPr>
          <w:rFonts w:ascii="Arial" w:hAnsi="Arial" w:cs="Arial"/>
          <w:spacing w:val="-1"/>
          <w:sz w:val="24"/>
          <w:szCs w:val="24"/>
        </w:rPr>
        <w:t xml:space="preserve">de </w:t>
      </w:r>
      <w:r w:rsidR="00BD4CF1">
        <w:rPr>
          <w:rFonts w:ascii="Arial" w:hAnsi="Arial" w:cs="Arial"/>
          <w:spacing w:val="-1"/>
          <w:sz w:val="24"/>
          <w:szCs w:val="24"/>
        </w:rPr>
        <w:t xml:space="preserve">octubre </w:t>
      </w:r>
      <w:r w:rsidRPr="00D01A87">
        <w:rPr>
          <w:rFonts w:ascii="Arial" w:hAnsi="Arial" w:cs="Arial"/>
          <w:spacing w:val="-1"/>
          <w:sz w:val="24"/>
          <w:szCs w:val="24"/>
        </w:rPr>
        <w:t xml:space="preserve">del </w:t>
      </w:r>
      <w:r>
        <w:rPr>
          <w:rFonts w:ascii="Arial" w:hAnsi="Arial" w:cs="Arial"/>
          <w:spacing w:val="-1"/>
          <w:sz w:val="24"/>
          <w:szCs w:val="24"/>
        </w:rPr>
        <w:t>2022</w:t>
      </w:r>
      <w:r w:rsidRPr="00D01A87">
        <w:rPr>
          <w:rFonts w:ascii="Arial" w:hAnsi="Arial" w:cs="Arial"/>
          <w:spacing w:val="-2"/>
          <w:sz w:val="24"/>
          <w:szCs w:val="24"/>
        </w:rPr>
        <w:t xml:space="preserve">, se </w:t>
      </w:r>
      <w:r w:rsidRPr="00D01A87">
        <w:rPr>
          <w:rFonts w:ascii="Arial" w:hAnsi="Arial" w:cs="Arial"/>
          <w:sz w:val="24"/>
          <w:szCs w:val="24"/>
        </w:rPr>
        <w:t>ce</w:t>
      </w:r>
      <w:r w:rsidRPr="00D01A87">
        <w:rPr>
          <w:rFonts w:ascii="Arial" w:hAnsi="Arial" w:cs="Arial"/>
          <w:spacing w:val="-2"/>
          <w:sz w:val="24"/>
          <w:szCs w:val="24"/>
        </w:rPr>
        <w:t>l</w:t>
      </w:r>
      <w:r w:rsidRPr="00D01A87">
        <w:rPr>
          <w:rFonts w:ascii="Arial" w:hAnsi="Arial" w:cs="Arial"/>
          <w:sz w:val="24"/>
          <w:szCs w:val="24"/>
        </w:rPr>
        <w:t>ebr</w:t>
      </w:r>
      <w:r w:rsidRPr="00D01A87">
        <w:rPr>
          <w:rFonts w:ascii="Arial" w:hAnsi="Arial" w:cs="Arial"/>
          <w:spacing w:val="-1"/>
          <w:sz w:val="24"/>
          <w:szCs w:val="24"/>
        </w:rPr>
        <w:t>ó</w:t>
      </w:r>
      <w:r w:rsidRPr="00D01A87">
        <w:rPr>
          <w:rFonts w:ascii="Arial" w:hAnsi="Arial" w:cs="Arial"/>
          <w:sz w:val="24"/>
          <w:szCs w:val="24"/>
        </w:rPr>
        <w:t xml:space="preserve"> la </w:t>
      </w:r>
      <w:r w:rsidR="002B3923">
        <w:rPr>
          <w:rFonts w:ascii="Arial" w:hAnsi="Arial" w:cs="Arial"/>
          <w:sz w:val="24"/>
          <w:szCs w:val="24"/>
        </w:rPr>
        <w:t xml:space="preserve">Jornada Electoral </w:t>
      </w:r>
      <w:r w:rsidRPr="00D01A87">
        <w:rPr>
          <w:rFonts w:ascii="Arial" w:hAnsi="Arial" w:cs="Arial"/>
          <w:sz w:val="24"/>
          <w:szCs w:val="24"/>
        </w:rPr>
        <w:t xml:space="preserve">Comunitaria para elegir a las </w:t>
      </w:r>
      <w:r w:rsidR="00D811A7">
        <w:rPr>
          <w:rFonts w:ascii="Arial" w:hAnsi="Arial" w:cs="Arial"/>
          <w:sz w:val="24"/>
          <w:szCs w:val="24"/>
        </w:rPr>
        <w:t>A</w:t>
      </w:r>
      <w:r w:rsidRPr="00D01A87">
        <w:rPr>
          <w:rFonts w:ascii="Arial" w:hAnsi="Arial" w:cs="Arial"/>
          <w:sz w:val="24"/>
          <w:szCs w:val="24"/>
        </w:rPr>
        <w:t xml:space="preserve">utoridades </w:t>
      </w:r>
      <w:r w:rsidR="00D811A7">
        <w:rPr>
          <w:rFonts w:ascii="Arial" w:hAnsi="Arial" w:cs="Arial"/>
          <w:sz w:val="24"/>
          <w:szCs w:val="24"/>
        </w:rPr>
        <w:t>M</w:t>
      </w:r>
      <w:r w:rsidRPr="00D01A87">
        <w:rPr>
          <w:rFonts w:ascii="Arial" w:hAnsi="Arial" w:cs="Arial"/>
          <w:sz w:val="24"/>
          <w:szCs w:val="24"/>
        </w:rPr>
        <w:t xml:space="preserve">unicipales que fungirán en el período 2023-2025, </w:t>
      </w:r>
      <w:r w:rsidRPr="00D01A87">
        <w:rPr>
          <w:rFonts w:ascii="Arial" w:hAnsi="Arial" w:cs="Arial"/>
          <w:spacing w:val="-2"/>
          <w:sz w:val="24"/>
          <w:szCs w:val="24"/>
        </w:rPr>
        <w:t>c</w:t>
      </w:r>
      <w:r w:rsidRPr="00D01A87">
        <w:rPr>
          <w:rFonts w:ascii="Arial" w:hAnsi="Arial" w:cs="Arial"/>
          <w:spacing w:val="1"/>
          <w:sz w:val="24"/>
          <w:szCs w:val="24"/>
        </w:rPr>
        <w:t>o</w:t>
      </w:r>
      <w:r w:rsidRPr="00D01A87">
        <w:rPr>
          <w:rFonts w:ascii="Arial" w:hAnsi="Arial" w:cs="Arial"/>
          <w:spacing w:val="-1"/>
          <w:sz w:val="24"/>
          <w:szCs w:val="24"/>
        </w:rPr>
        <w:t>n</w:t>
      </w:r>
      <w:r w:rsidRPr="00D01A87">
        <w:rPr>
          <w:rFonts w:ascii="Arial" w:hAnsi="Arial" w:cs="Arial"/>
          <w:sz w:val="24"/>
          <w:szCs w:val="24"/>
        </w:rPr>
        <w:t>f</w:t>
      </w:r>
      <w:r w:rsidRPr="00D01A87">
        <w:rPr>
          <w:rFonts w:ascii="Arial" w:hAnsi="Arial" w:cs="Arial"/>
          <w:spacing w:val="1"/>
          <w:sz w:val="24"/>
          <w:szCs w:val="24"/>
        </w:rPr>
        <w:t>o</w:t>
      </w:r>
      <w:r w:rsidRPr="00D01A87">
        <w:rPr>
          <w:rFonts w:ascii="Arial" w:hAnsi="Arial" w:cs="Arial"/>
          <w:spacing w:val="-3"/>
          <w:sz w:val="24"/>
          <w:szCs w:val="24"/>
        </w:rPr>
        <w:t>r</w:t>
      </w:r>
      <w:r w:rsidRPr="00D01A87">
        <w:rPr>
          <w:rFonts w:ascii="Arial" w:hAnsi="Arial" w:cs="Arial"/>
          <w:spacing w:val="1"/>
          <w:sz w:val="24"/>
          <w:szCs w:val="24"/>
        </w:rPr>
        <w:t>m</w:t>
      </w:r>
      <w:r w:rsidRPr="00D01A87">
        <w:rPr>
          <w:rFonts w:ascii="Arial" w:hAnsi="Arial" w:cs="Arial"/>
          <w:sz w:val="24"/>
          <w:szCs w:val="24"/>
        </w:rPr>
        <w:t xml:space="preserve">e al </w:t>
      </w:r>
      <w:r w:rsidR="000D1A7F">
        <w:rPr>
          <w:rFonts w:ascii="Arial" w:hAnsi="Arial" w:cs="Arial"/>
          <w:sz w:val="24"/>
          <w:szCs w:val="24"/>
        </w:rPr>
        <w:t>único</w:t>
      </w:r>
      <w:r w:rsidRPr="00D01A87">
        <w:rPr>
          <w:rFonts w:ascii="Arial" w:hAnsi="Arial" w:cs="Arial"/>
          <w:sz w:val="24"/>
          <w:szCs w:val="24"/>
        </w:rPr>
        <w:t xml:space="preserve"> </w:t>
      </w:r>
      <w:r w:rsidRPr="00D01A87">
        <w:rPr>
          <w:rFonts w:ascii="Arial" w:hAnsi="Arial" w:cs="Arial"/>
          <w:spacing w:val="1"/>
          <w:sz w:val="24"/>
          <w:szCs w:val="24"/>
        </w:rPr>
        <w:t>O</w:t>
      </w:r>
      <w:r w:rsidRPr="00D01A87">
        <w:rPr>
          <w:rFonts w:ascii="Arial" w:hAnsi="Arial" w:cs="Arial"/>
          <w:sz w:val="24"/>
          <w:szCs w:val="24"/>
        </w:rPr>
        <w:t>r</w:t>
      </w:r>
      <w:r w:rsidRPr="00D01A87">
        <w:rPr>
          <w:rFonts w:ascii="Arial" w:hAnsi="Arial" w:cs="Arial"/>
          <w:spacing w:val="-1"/>
          <w:sz w:val="24"/>
          <w:szCs w:val="24"/>
        </w:rPr>
        <w:t>d</w:t>
      </w:r>
      <w:r w:rsidRPr="00D01A87">
        <w:rPr>
          <w:rFonts w:ascii="Arial" w:hAnsi="Arial" w:cs="Arial"/>
          <w:sz w:val="24"/>
          <w:szCs w:val="24"/>
        </w:rPr>
        <w:t xml:space="preserve">en </w:t>
      </w:r>
      <w:r w:rsidRPr="00D01A87">
        <w:rPr>
          <w:rFonts w:ascii="Arial" w:hAnsi="Arial" w:cs="Arial"/>
          <w:spacing w:val="-3"/>
          <w:sz w:val="24"/>
          <w:szCs w:val="24"/>
        </w:rPr>
        <w:t>d</w:t>
      </w:r>
      <w:r w:rsidRPr="00D01A87">
        <w:rPr>
          <w:rFonts w:ascii="Arial" w:hAnsi="Arial" w:cs="Arial"/>
          <w:sz w:val="24"/>
          <w:szCs w:val="24"/>
        </w:rPr>
        <w:t>el Dí</w:t>
      </w:r>
      <w:r w:rsidRPr="00D01A87">
        <w:rPr>
          <w:rFonts w:ascii="Arial" w:hAnsi="Arial" w:cs="Arial"/>
          <w:spacing w:val="-1"/>
          <w:sz w:val="24"/>
          <w:szCs w:val="24"/>
        </w:rPr>
        <w:t>a</w:t>
      </w:r>
      <w:r w:rsidRPr="00D01A87">
        <w:rPr>
          <w:rFonts w:ascii="Arial" w:hAnsi="Arial" w:cs="Arial"/>
          <w:sz w:val="24"/>
          <w:szCs w:val="24"/>
        </w:rPr>
        <w:t>:</w:t>
      </w:r>
      <w:r w:rsidR="00297CA6">
        <w:rPr>
          <w:rFonts w:ascii="Arial" w:hAnsi="Arial" w:cs="Arial"/>
          <w:sz w:val="24"/>
          <w:szCs w:val="24"/>
        </w:rPr>
        <w:t xml:space="preserve"> </w:t>
      </w:r>
    </w:p>
    <w:p w14:paraId="03BFF7D4" w14:textId="2AE8A5DD" w:rsidR="00467E26" w:rsidRDefault="00297CA6" w:rsidP="00687FA2">
      <w:pPr>
        <w:spacing w:after="0" w:line="276" w:lineRule="auto"/>
        <w:ind w:left="720" w:right="57" w:firstLine="0"/>
        <w:rPr>
          <w:rFonts w:ascii="Arial" w:hAnsi="Arial" w:cs="Arial"/>
          <w:sz w:val="24"/>
          <w:szCs w:val="24"/>
        </w:rPr>
      </w:pPr>
      <w:r>
        <w:rPr>
          <w:rFonts w:ascii="Arial" w:hAnsi="Arial" w:cs="Arial"/>
          <w:sz w:val="24"/>
          <w:szCs w:val="24"/>
        </w:rPr>
        <w:t>Sesión permanente del Consejo Municipal Electoral para vigilar el desarrollo de la Jornada Electoral</w:t>
      </w:r>
      <w:r w:rsidRPr="00B102B1">
        <w:rPr>
          <w:rFonts w:ascii="Arial" w:hAnsi="Arial" w:cs="Arial"/>
          <w:sz w:val="24"/>
          <w:szCs w:val="24"/>
        </w:rPr>
        <w:t xml:space="preserve"> </w:t>
      </w:r>
      <w:r>
        <w:rPr>
          <w:rFonts w:ascii="Arial" w:hAnsi="Arial" w:cs="Arial"/>
          <w:sz w:val="24"/>
          <w:szCs w:val="24"/>
        </w:rPr>
        <w:t>y realizar el cómputo final de la elección ordinaria de las concejalías del Ayuntamiento del Municipio de Santiago Yosondúa, Oaxaca.</w:t>
      </w:r>
    </w:p>
    <w:p w14:paraId="3E3CDF51" w14:textId="77777777" w:rsidR="00432F57" w:rsidRPr="00E46DBC" w:rsidRDefault="00432F57" w:rsidP="00467E26">
      <w:pPr>
        <w:spacing w:after="0" w:line="276" w:lineRule="auto"/>
        <w:ind w:left="283" w:right="57" w:firstLine="0"/>
        <w:rPr>
          <w:rFonts w:ascii="Arial" w:hAnsi="Arial" w:cs="Arial"/>
          <w:sz w:val="24"/>
          <w:szCs w:val="24"/>
        </w:rPr>
      </w:pPr>
    </w:p>
    <w:bookmarkEnd w:id="4"/>
    <w:bookmarkEnd w:id="6"/>
    <w:p w14:paraId="053ECDA6" w14:textId="672E1608" w:rsidR="003403C1" w:rsidRPr="00A90494" w:rsidRDefault="003403C1" w:rsidP="003403C1">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56402BD" w14:textId="2C520B2D" w:rsidR="003403C1" w:rsidRDefault="003403C1" w:rsidP="003403C1">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58044A">
        <w:rPr>
          <w:rFonts w:ascii="Arial" w:hAnsi="Arial" w:cs="Arial"/>
          <w:i/>
          <w:iCs/>
          <w:sz w:val="24"/>
          <w:szCs w:val="24"/>
        </w:rPr>
        <w:t>.</w:t>
      </w:r>
    </w:p>
    <w:p w14:paraId="78C9F7A8" w14:textId="797456BA" w:rsidR="003403C1" w:rsidRDefault="003403C1" w:rsidP="003403C1">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772ED08E" w14:textId="64BC38CA" w:rsidR="003403C1" w:rsidRDefault="003403C1" w:rsidP="003403C1">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lastRenderedPageBreak/>
        <w:t xml:space="preserve">De conformidad con el artículo primero transitorio del Decreto en cuestión, se dispuso que la reforma entrará en vigor al día siguiente de su publicación, es decir, a partir del día 26 de octubre de 2022. </w:t>
      </w:r>
    </w:p>
    <w:p w14:paraId="23DB927F" w14:textId="26D61723" w:rsidR="00CB14B3" w:rsidRDefault="00CB14B3" w:rsidP="003403C1">
      <w:pPr>
        <w:pStyle w:val="Prrafodelista"/>
        <w:spacing w:before="120" w:after="0" w:line="276" w:lineRule="auto"/>
        <w:ind w:left="426" w:right="0" w:firstLine="0"/>
        <w:rPr>
          <w:rFonts w:ascii="Arial" w:hAnsi="Arial" w:cs="Arial"/>
          <w:color w:val="000000" w:themeColor="text1"/>
          <w:sz w:val="24"/>
          <w:szCs w:val="24"/>
        </w:rPr>
      </w:pPr>
    </w:p>
    <w:p w14:paraId="4F3611D6" w14:textId="77777777" w:rsidR="005310C5" w:rsidRPr="00AE3C45" w:rsidRDefault="005310C5" w:rsidP="005310C5">
      <w:pPr>
        <w:pStyle w:val="Prrafodelista"/>
        <w:numPr>
          <w:ilvl w:val="0"/>
          <w:numId w:val="2"/>
        </w:numPr>
        <w:spacing w:before="120" w:after="0" w:line="276" w:lineRule="auto"/>
        <w:ind w:left="426" w:right="0"/>
        <w:rPr>
          <w:rFonts w:ascii="Arial" w:hAnsi="Arial" w:cs="Arial"/>
          <w:sz w:val="24"/>
          <w:szCs w:val="24"/>
        </w:rPr>
      </w:pPr>
      <w:r w:rsidRPr="00AE3C45">
        <w:rPr>
          <w:rFonts w:ascii="Arial" w:hAnsi="Arial" w:cs="Arial"/>
          <w:b/>
          <w:bCs/>
          <w:sz w:val="24"/>
          <w:szCs w:val="24"/>
        </w:rPr>
        <w:t>Sentencia del TEEO respecto de los criterios para la calificación de una elección.</w:t>
      </w:r>
      <w:r w:rsidRPr="00AE3C45">
        <w:rPr>
          <w:rFonts w:ascii="Arial" w:hAnsi="Arial" w:cs="Arial"/>
          <w:sz w:val="24"/>
          <w:szCs w:val="24"/>
        </w:rPr>
        <w:t xml:space="preserve"> Con fecha 27 de octubre de 2022, el Tribunal Electoral local emitió la respectiva sentencia dentro del expediente JNI/24/2022 y su acumulado JNI/27/2022</w:t>
      </w:r>
      <w:r w:rsidRPr="00AE3C45">
        <w:rPr>
          <w:rStyle w:val="Refdenotaalpie"/>
          <w:rFonts w:ascii="Arial" w:hAnsi="Arial" w:cs="Arial"/>
          <w:sz w:val="24"/>
          <w:szCs w:val="24"/>
        </w:rPr>
        <w:footnoteReference w:id="18"/>
      </w:r>
      <w:r w:rsidRPr="00AE3C45">
        <w:rPr>
          <w:rFonts w:ascii="Arial" w:hAnsi="Arial" w:cs="Arial"/>
          <w:sz w:val="24"/>
          <w:szCs w:val="24"/>
        </w:rPr>
        <w:t>, relacionado con el proceso electivo del Municipio de San Juan Quiahije, y exhortó al Instituto a considerar, en los procesos de calificación de las elecciones, de manera adicional a los criterios de progresividad en la calificación de la elección, los siguientes:</w:t>
      </w:r>
    </w:p>
    <w:p w14:paraId="68572910" w14:textId="77777777" w:rsidR="005310C5" w:rsidRPr="00AE3C45" w:rsidRDefault="005310C5" w:rsidP="005310C5">
      <w:pPr>
        <w:pStyle w:val="Prrafodelista"/>
        <w:numPr>
          <w:ilvl w:val="0"/>
          <w:numId w:val="30"/>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72CF4159" w14:textId="77777777" w:rsidR="005310C5" w:rsidRPr="00AE3C45" w:rsidRDefault="005310C5" w:rsidP="005310C5">
      <w:pPr>
        <w:pStyle w:val="Prrafodelista"/>
        <w:numPr>
          <w:ilvl w:val="0"/>
          <w:numId w:val="30"/>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140ADAD0" w14:textId="77777777" w:rsidR="005310C5" w:rsidRPr="00AE3C45" w:rsidRDefault="005310C5" w:rsidP="005310C5">
      <w:pPr>
        <w:pStyle w:val="Prrafodelista"/>
        <w:numPr>
          <w:ilvl w:val="0"/>
          <w:numId w:val="30"/>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7F790B31" w14:textId="77777777" w:rsidR="005310C5" w:rsidRPr="00AE3C45" w:rsidRDefault="005310C5" w:rsidP="005310C5">
      <w:pPr>
        <w:pStyle w:val="Prrafodelista"/>
        <w:numPr>
          <w:ilvl w:val="0"/>
          <w:numId w:val="31"/>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61AF4864" w14:textId="62867ACD" w:rsidR="005310C5" w:rsidRDefault="005310C5" w:rsidP="005310C5">
      <w:pPr>
        <w:pStyle w:val="Prrafodelista"/>
        <w:numPr>
          <w:ilvl w:val="0"/>
          <w:numId w:val="31"/>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En caso de haber ya iniciado o realizado el proceso de armonización de su sistema normativo o de sus usos y costumbres, vigilará el </w:t>
      </w:r>
      <w:r w:rsidRPr="00AE3C45">
        <w:rPr>
          <w:rFonts w:ascii="Arial" w:hAnsi="Arial" w:cs="Arial"/>
          <w:i/>
          <w:iCs/>
          <w:sz w:val="24"/>
          <w:szCs w:val="24"/>
        </w:rPr>
        <w:lastRenderedPageBreak/>
        <w:t xml:space="preserve">cumplimiento del avance hasta alcanzar la integración paritaria de las autoridades electas. </w:t>
      </w:r>
    </w:p>
    <w:p w14:paraId="1C790C42" w14:textId="4AAE7D3B" w:rsidR="005310C5" w:rsidRDefault="005310C5" w:rsidP="004638D6">
      <w:pPr>
        <w:pStyle w:val="Prrafodelista"/>
        <w:numPr>
          <w:ilvl w:val="0"/>
          <w:numId w:val="31"/>
        </w:numPr>
        <w:spacing w:before="120" w:after="0" w:line="276" w:lineRule="auto"/>
        <w:ind w:right="0"/>
        <w:rPr>
          <w:rFonts w:ascii="Arial" w:hAnsi="Arial" w:cs="Arial"/>
          <w:i/>
          <w:iCs/>
          <w:sz w:val="24"/>
          <w:szCs w:val="24"/>
        </w:rPr>
      </w:pPr>
      <w:r w:rsidRPr="005310C5">
        <w:rPr>
          <w:rFonts w:ascii="Arial" w:hAnsi="Arial" w:cs="Arial"/>
          <w:i/>
          <w:iCs/>
          <w:sz w:val="24"/>
          <w:szCs w:val="24"/>
        </w:rPr>
        <w:t>En cualquier caso, el Instituto Electoral brindará asesoría técnica, información, capacitación y acompañamiento a dicho proceso.</w:t>
      </w:r>
    </w:p>
    <w:p w14:paraId="23072776" w14:textId="77777777" w:rsidR="00A101E8" w:rsidRPr="005310C5" w:rsidRDefault="00A101E8" w:rsidP="00A101E8">
      <w:pPr>
        <w:pStyle w:val="Prrafodelista"/>
        <w:spacing w:before="120" w:after="0" w:line="276" w:lineRule="auto"/>
        <w:ind w:left="1506" w:right="0" w:firstLine="0"/>
        <w:rPr>
          <w:rFonts w:ascii="Arial" w:hAnsi="Arial" w:cs="Arial"/>
          <w:i/>
          <w:iCs/>
          <w:sz w:val="24"/>
          <w:szCs w:val="24"/>
        </w:rPr>
      </w:pPr>
    </w:p>
    <w:p w14:paraId="0CCCADE6" w14:textId="77777777" w:rsidR="005310C5" w:rsidRPr="005310C5" w:rsidRDefault="005310C5" w:rsidP="005310C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5310C5">
        <w:rPr>
          <w:rFonts w:ascii="Arial" w:hAnsi="Arial" w:cs="Arial"/>
          <w:b/>
          <w:color w:val="000000" w:themeColor="text1"/>
          <w:sz w:val="24"/>
          <w:szCs w:val="24"/>
        </w:rPr>
        <w:t xml:space="preserve">Integración y rotación de las Presidencias de las Comisiones Permanentes del Consejo General de este Instituto. </w:t>
      </w:r>
      <w:r w:rsidRPr="005310C5">
        <w:rPr>
          <w:rFonts w:ascii="Arial" w:hAnsi="Arial" w:cs="Arial"/>
          <w:bCs/>
          <w:color w:val="000000" w:themeColor="text1"/>
          <w:sz w:val="24"/>
          <w:szCs w:val="24"/>
        </w:rPr>
        <w:t>Por Acuerdo número IEEPCO-CG-86/2022</w:t>
      </w:r>
      <w:r w:rsidRPr="005310C5">
        <w:rPr>
          <w:rStyle w:val="Refdenotaalpie"/>
          <w:rFonts w:ascii="Arial" w:hAnsi="Arial" w:cs="Arial"/>
          <w:bCs/>
          <w:color w:val="000000" w:themeColor="text1"/>
          <w:sz w:val="24"/>
          <w:szCs w:val="24"/>
        </w:rPr>
        <w:footnoteReference w:id="19"/>
      </w:r>
      <w:r w:rsidRPr="005310C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337FAAB" w14:textId="77777777" w:rsidR="005310C5" w:rsidRPr="005310C5" w:rsidRDefault="005310C5" w:rsidP="005310C5">
      <w:pPr>
        <w:pStyle w:val="Prrafodelista"/>
        <w:spacing w:before="120" w:after="0" w:line="276" w:lineRule="auto"/>
        <w:ind w:left="426" w:right="0" w:firstLine="0"/>
        <w:rPr>
          <w:rFonts w:ascii="Arial" w:hAnsi="Arial" w:cs="Arial"/>
          <w:color w:val="auto"/>
          <w:sz w:val="24"/>
          <w:szCs w:val="24"/>
        </w:rPr>
      </w:pPr>
    </w:p>
    <w:p w14:paraId="359828BF" w14:textId="77777777" w:rsidR="005310C5" w:rsidRPr="005310C5" w:rsidRDefault="005310C5" w:rsidP="005310C5">
      <w:pPr>
        <w:pStyle w:val="Prrafodelista"/>
        <w:numPr>
          <w:ilvl w:val="0"/>
          <w:numId w:val="2"/>
        </w:numPr>
        <w:spacing w:before="120" w:after="0" w:line="276" w:lineRule="auto"/>
        <w:ind w:left="426" w:right="0" w:hanging="284"/>
        <w:rPr>
          <w:rFonts w:ascii="Arial" w:hAnsi="Arial" w:cs="Arial"/>
          <w:color w:val="auto"/>
          <w:sz w:val="24"/>
          <w:szCs w:val="24"/>
        </w:rPr>
      </w:pPr>
      <w:r w:rsidRPr="005310C5">
        <w:rPr>
          <w:rFonts w:ascii="Arial" w:hAnsi="Arial" w:cs="Arial"/>
          <w:b/>
          <w:color w:val="000000" w:themeColor="text1"/>
          <w:sz w:val="24"/>
          <w:szCs w:val="24"/>
        </w:rPr>
        <w:t xml:space="preserve">Instalación de la Comisión Permanente de Sistemas Normativos Indígenas. </w:t>
      </w:r>
      <w:r w:rsidRPr="005310C5">
        <w:rPr>
          <w:rFonts w:ascii="Arial" w:hAnsi="Arial" w:cs="Arial"/>
          <w:bCs/>
          <w:color w:val="000000" w:themeColor="text1"/>
          <w:sz w:val="24"/>
          <w:szCs w:val="24"/>
        </w:rPr>
        <w:t>El 25 de noviembre de 2022</w:t>
      </w:r>
      <w:r w:rsidRPr="005310C5">
        <w:rPr>
          <w:rStyle w:val="Refdenotaalpie"/>
          <w:rFonts w:ascii="Arial" w:hAnsi="Arial" w:cs="Arial"/>
          <w:bCs/>
          <w:color w:val="000000" w:themeColor="text1"/>
          <w:sz w:val="24"/>
          <w:szCs w:val="24"/>
        </w:rPr>
        <w:footnoteReference w:id="20"/>
      </w:r>
      <w:r w:rsidRPr="005310C5">
        <w:rPr>
          <w:rFonts w:ascii="Arial" w:hAnsi="Arial" w:cs="Arial"/>
          <w:bCs/>
          <w:color w:val="000000" w:themeColor="text1"/>
          <w:sz w:val="24"/>
          <w:szCs w:val="24"/>
        </w:rPr>
        <w:t xml:space="preserve">, se realizó la sesión de instalación de la Comisión Permanente de Sistemas Normativos Indígenas integrada por </w:t>
      </w:r>
      <w:r w:rsidRPr="005310C5">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4C8FA4D5"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8D6E2C">
      <w:pPr>
        <w:spacing w:after="0" w:line="276" w:lineRule="auto"/>
        <w:ind w:left="1267" w:right="952"/>
        <w:jc w:val="center"/>
        <w:rPr>
          <w:rFonts w:ascii="Arial" w:hAnsi="Arial" w:cs="Arial"/>
          <w:sz w:val="24"/>
          <w:szCs w:val="24"/>
        </w:rPr>
      </w:pPr>
    </w:p>
    <w:p w14:paraId="76BB8228" w14:textId="782EF1E0" w:rsidR="00F27D93" w:rsidRPr="00E46DBC" w:rsidRDefault="00634A5C" w:rsidP="008D6E2C">
      <w:pPr>
        <w:spacing w:after="120" w:line="276" w:lineRule="auto"/>
        <w:ind w:left="284" w:right="0" w:firstLine="0"/>
        <w:rPr>
          <w:rFonts w:ascii="Arial" w:hAnsi="Arial" w:cs="Arial"/>
          <w:sz w:val="24"/>
          <w:szCs w:val="24"/>
        </w:rPr>
      </w:pPr>
      <w:r w:rsidRPr="00E46DBC">
        <w:rPr>
          <w:rFonts w:ascii="Arial" w:hAnsi="Arial" w:cs="Arial"/>
          <w:b/>
          <w:sz w:val="24"/>
          <w:szCs w:val="24"/>
        </w:rPr>
        <w:t>PRIMERA. Competencia.</w:t>
      </w:r>
      <w:r w:rsidR="006D0C82" w:rsidRPr="00F72E98">
        <w:rPr>
          <w:rFonts w:ascii="Arial" w:hAnsi="Arial" w:cs="Arial"/>
          <w:b/>
          <w:color w:val="000000" w:themeColor="text1"/>
          <w:sz w:val="24"/>
          <w:szCs w:val="24"/>
        </w:rPr>
        <w:t xml:space="preserve"> </w:t>
      </w:r>
      <w:r w:rsidR="006D0C8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D0C82">
        <w:rPr>
          <w:rFonts w:ascii="Arial" w:hAnsi="Arial" w:cs="Arial"/>
          <w:color w:val="000000" w:themeColor="text1"/>
          <w:sz w:val="24"/>
          <w:szCs w:val="24"/>
        </w:rPr>
        <w:t xml:space="preserve">; articulo 42, numeral 9, de la </w:t>
      </w:r>
      <w:r w:rsidR="006D0C82" w:rsidRPr="00F72E98">
        <w:rPr>
          <w:rFonts w:ascii="Arial" w:hAnsi="Arial" w:cs="Arial"/>
          <w:color w:val="000000" w:themeColor="text1"/>
          <w:sz w:val="24"/>
          <w:szCs w:val="24"/>
        </w:rPr>
        <w:t>Ley de Instituciones</w:t>
      </w:r>
      <w:r w:rsidR="006D0C82">
        <w:rPr>
          <w:rFonts w:ascii="Arial" w:hAnsi="Arial" w:cs="Arial"/>
          <w:color w:val="000000" w:themeColor="text1"/>
          <w:sz w:val="24"/>
          <w:szCs w:val="24"/>
        </w:rPr>
        <w:t xml:space="preserve"> </w:t>
      </w:r>
      <w:r w:rsidR="006D0C82" w:rsidRPr="00F72E98">
        <w:rPr>
          <w:rFonts w:ascii="Arial" w:hAnsi="Arial" w:cs="Arial"/>
          <w:color w:val="000000" w:themeColor="text1"/>
          <w:sz w:val="24"/>
          <w:szCs w:val="24"/>
        </w:rPr>
        <w:t>y Procedimientos Electorales del Estado de Oaxaca</w:t>
      </w:r>
      <w:r w:rsidR="006D0C82">
        <w:rPr>
          <w:rFonts w:ascii="Arial" w:hAnsi="Arial" w:cs="Arial"/>
          <w:color w:val="000000" w:themeColor="text1"/>
          <w:sz w:val="24"/>
          <w:szCs w:val="24"/>
        </w:rPr>
        <w:t xml:space="preserve">, así como </w:t>
      </w:r>
      <w:r w:rsidR="006D0C82" w:rsidRPr="0051502D">
        <w:rPr>
          <w:rFonts w:ascii="Arial" w:hAnsi="Arial" w:cs="Arial"/>
          <w:color w:val="000000" w:themeColor="text1"/>
          <w:sz w:val="24"/>
          <w:szCs w:val="24"/>
        </w:rPr>
        <w:t xml:space="preserve">los artículos 4, numeral 1, inciso a); 6; 14, 15 numeral 2; y 17 del Reglamento de Comisiones del Consejo General, </w:t>
      </w:r>
      <w:r w:rsidR="006D0C82" w:rsidRPr="00F72E98">
        <w:rPr>
          <w:rFonts w:ascii="Arial" w:hAnsi="Arial" w:cs="Arial"/>
          <w:color w:val="000000" w:themeColor="text1"/>
          <w:sz w:val="24"/>
          <w:szCs w:val="24"/>
        </w:rPr>
        <w:t>el Instituto Estatal Electoral y de Participación Ciudadana de Oaxaca, está a cargo de las elecciones locales, por tal razón, est</w:t>
      </w:r>
      <w:r w:rsidR="006D0C82">
        <w:rPr>
          <w:rFonts w:ascii="Arial" w:hAnsi="Arial" w:cs="Arial"/>
          <w:color w:val="000000" w:themeColor="text1"/>
          <w:sz w:val="24"/>
          <w:szCs w:val="24"/>
        </w:rPr>
        <w:t>a</w:t>
      </w:r>
      <w:r w:rsidR="006D0C82" w:rsidRPr="00F72E98">
        <w:rPr>
          <w:rFonts w:ascii="Arial" w:hAnsi="Arial" w:cs="Arial"/>
          <w:color w:val="000000" w:themeColor="text1"/>
          <w:sz w:val="24"/>
          <w:szCs w:val="24"/>
        </w:rPr>
        <w:t xml:space="preserve"> </w:t>
      </w:r>
      <w:r w:rsidR="006D0C82" w:rsidRPr="00317C81">
        <w:rPr>
          <w:rFonts w:ascii="Arial" w:hAnsi="Arial" w:cs="Arial"/>
          <w:color w:val="000000" w:themeColor="text1"/>
          <w:sz w:val="24"/>
          <w:szCs w:val="24"/>
        </w:rPr>
        <w:t xml:space="preserve">Comisión Permanente de Sistemas Normativos Indígenas </w:t>
      </w:r>
      <w:r w:rsidR="006D0C82">
        <w:rPr>
          <w:rFonts w:ascii="Arial" w:hAnsi="Arial" w:cs="Arial"/>
          <w:color w:val="000000" w:themeColor="text1"/>
          <w:sz w:val="24"/>
          <w:szCs w:val="24"/>
        </w:rPr>
        <w:t xml:space="preserve">(CPSNI) </w:t>
      </w:r>
      <w:r w:rsidR="006D0C82"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6D0C82" w:rsidRPr="00F72E98">
        <w:rPr>
          <w:rFonts w:ascii="Arial" w:hAnsi="Arial" w:cs="Arial"/>
          <w:color w:val="000000" w:themeColor="text1"/>
          <w:sz w:val="24"/>
          <w:szCs w:val="24"/>
        </w:rPr>
        <w:tab/>
      </w:r>
      <w:r w:rsidR="00F27D93" w:rsidRPr="00E46DBC">
        <w:rPr>
          <w:rFonts w:ascii="Arial" w:hAnsi="Arial" w:cs="Arial"/>
          <w:sz w:val="24"/>
          <w:szCs w:val="24"/>
        </w:rPr>
        <w:tab/>
      </w:r>
    </w:p>
    <w:p w14:paraId="3ED71829" w14:textId="65670B4C"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w:t>
      </w:r>
      <w:r w:rsidRPr="00E46DBC">
        <w:rPr>
          <w:rFonts w:ascii="Arial" w:hAnsi="Arial" w:cs="Arial"/>
          <w:sz w:val="24"/>
          <w:szCs w:val="24"/>
        </w:rPr>
        <w:lastRenderedPageBreak/>
        <w:t xml:space="preserve">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2"/>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C3DE813" w:rsidR="009F0ADE" w:rsidRPr="00E46DBC" w:rsidRDefault="00501EFE"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 </w:t>
      </w:r>
      <w:r w:rsidR="00E16D46" w:rsidRPr="00F72E98">
        <w:rPr>
          <w:rFonts w:ascii="Arial" w:hAnsi="Arial" w:cs="Arial"/>
          <w:color w:val="000000" w:themeColor="text1"/>
          <w:sz w:val="24"/>
          <w:szCs w:val="24"/>
        </w:rPr>
        <w:t>como est</w:t>
      </w:r>
      <w:r w:rsidR="00E16D46">
        <w:rPr>
          <w:rFonts w:ascii="Arial" w:hAnsi="Arial" w:cs="Arial"/>
          <w:color w:val="000000" w:themeColor="text1"/>
          <w:sz w:val="24"/>
          <w:szCs w:val="24"/>
        </w:rPr>
        <w:t>a</w:t>
      </w:r>
      <w:r w:rsidR="00E16D46" w:rsidRPr="00F72E98">
        <w:rPr>
          <w:rFonts w:ascii="Arial" w:hAnsi="Arial" w:cs="Arial"/>
          <w:color w:val="000000" w:themeColor="text1"/>
          <w:sz w:val="24"/>
          <w:szCs w:val="24"/>
        </w:rPr>
        <w:t xml:space="preserve"> </w:t>
      </w:r>
      <w:r w:rsidR="00E16D46" w:rsidRPr="00317C81">
        <w:rPr>
          <w:rFonts w:ascii="Arial" w:hAnsi="Arial" w:cs="Arial"/>
          <w:color w:val="000000" w:themeColor="text1"/>
          <w:sz w:val="24"/>
          <w:szCs w:val="24"/>
        </w:rPr>
        <w:t>Comisión Permanente de Sistemas Normativos Indígenas</w:t>
      </w:r>
      <w:r w:rsidR="00E16D46"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E16D46">
        <w:rPr>
          <w:rFonts w:ascii="Arial" w:hAnsi="Arial" w:cs="Arial"/>
          <w:color w:val="000000" w:themeColor="text1"/>
          <w:sz w:val="24"/>
          <w:szCs w:val="24"/>
        </w:rPr>
        <w:t xml:space="preserve"> en relación el precepto 42, numeral 9.</w:t>
      </w:r>
    </w:p>
    <w:p w14:paraId="0FFDBAC7" w14:textId="074D77AC" w:rsidR="009F0ADE" w:rsidRPr="00E46DBC" w:rsidRDefault="00E16D46" w:rsidP="008D6E2C">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F329C">
        <w:rPr>
          <w:rFonts w:ascii="Arial" w:hAnsi="Arial" w:cs="Arial"/>
          <w:color w:val="000000" w:themeColor="text1"/>
          <w:sz w:val="24"/>
          <w:szCs w:val="24"/>
        </w:rPr>
        <w:t xml:space="preserve">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00634A5C" w:rsidRPr="00E46DBC">
        <w:rPr>
          <w:rFonts w:ascii="Arial" w:hAnsi="Arial" w:cs="Arial"/>
          <w:sz w:val="24"/>
          <w:szCs w:val="24"/>
        </w:rPr>
        <w:t xml:space="preserve">en las elecciones celebradas en </w:t>
      </w:r>
      <w:r w:rsidR="004514F6" w:rsidRPr="00E46DBC">
        <w:rPr>
          <w:rFonts w:ascii="Arial" w:hAnsi="Arial" w:cs="Arial"/>
          <w:sz w:val="24"/>
          <w:szCs w:val="24"/>
        </w:rPr>
        <w:t>C</w:t>
      </w:r>
      <w:r w:rsidR="00634A5C" w:rsidRPr="00E46DBC">
        <w:rPr>
          <w:rFonts w:ascii="Arial" w:hAnsi="Arial" w:cs="Arial"/>
          <w:sz w:val="24"/>
          <w:szCs w:val="24"/>
        </w:rPr>
        <w:t xml:space="preserve">omunidades y </w:t>
      </w:r>
      <w:r w:rsidR="0062710F" w:rsidRPr="00E46DBC">
        <w:rPr>
          <w:rFonts w:ascii="Arial" w:hAnsi="Arial" w:cs="Arial"/>
          <w:sz w:val="24"/>
          <w:szCs w:val="24"/>
        </w:rPr>
        <w:t>M</w:t>
      </w:r>
      <w:r w:rsidR="00634A5C" w:rsidRPr="00E46DBC">
        <w:rPr>
          <w:rFonts w:ascii="Arial" w:hAnsi="Arial" w:cs="Arial"/>
          <w:sz w:val="24"/>
          <w:szCs w:val="24"/>
        </w:rPr>
        <w:t xml:space="preserve">unicipios </w:t>
      </w:r>
      <w:r w:rsidR="0062710F" w:rsidRPr="00E46DBC">
        <w:rPr>
          <w:rFonts w:ascii="Arial" w:hAnsi="Arial" w:cs="Arial"/>
          <w:sz w:val="24"/>
          <w:szCs w:val="24"/>
        </w:rPr>
        <w:t>I</w:t>
      </w:r>
      <w:r w:rsidR="00634A5C" w:rsidRPr="00E46DBC">
        <w:rPr>
          <w:rFonts w:ascii="Arial" w:hAnsi="Arial" w:cs="Arial"/>
          <w:sz w:val="24"/>
          <w:szCs w:val="24"/>
        </w:rPr>
        <w:t>ndígenas</w:t>
      </w:r>
      <w:r w:rsidR="0062710F" w:rsidRPr="00E46DBC">
        <w:rPr>
          <w:rFonts w:ascii="Arial" w:hAnsi="Arial" w:cs="Arial"/>
          <w:sz w:val="24"/>
          <w:szCs w:val="24"/>
        </w:rPr>
        <w:t>,</w:t>
      </w:r>
      <w:r w:rsidR="00634A5C" w:rsidRPr="00E46DBC">
        <w:rPr>
          <w:rFonts w:ascii="Arial" w:hAnsi="Arial" w:cs="Arial"/>
          <w:sz w:val="24"/>
          <w:szCs w:val="24"/>
        </w:rPr>
        <w:t xml:space="preserve"> tiene como único objeto revisar si se cumplieron con los siguientes requisitos:</w:t>
      </w:r>
    </w:p>
    <w:p w14:paraId="13F320C4" w14:textId="4A516568" w:rsidR="009F0ADE"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362F2FA6" w14:textId="30318264" w:rsidR="00E16255" w:rsidRPr="003B6A42" w:rsidRDefault="00E16255" w:rsidP="00E16255">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género y que no hubo violencia política contra las mujeres en razón de género;</w:t>
      </w:r>
    </w:p>
    <w:p w14:paraId="713CB115" w14:textId="59A9D8F8"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406279A2" w14:textId="77777777"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1832F3F6"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3A0E6854" w:rsidR="0010483A" w:rsidRPr="005310C5" w:rsidRDefault="0010483A" w:rsidP="008D6E2C">
      <w:pPr>
        <w:spacing w:after="240" w:line="276" w:lineRule="auto"/>
        <w:ind w:left="300" w:right="0" w:hanging="11"/>
        <w:rPr>
          <w:rFonts w:ascii="Arial" w:hAnsi="Arial" w:cs="Arial"/>
          <w:sz w:val="24"/>
          <w:szCs w:val="24"/>
          <w:lang w:val="es-ES_tradnl"/>
        </w:rPr>
      </w:pPr>
      <w:r w:rsidRPr="00E46DBC">
        <w:rPr>
          <w:rFonts w:ascii="Arial" w:hAnsi="Arial" w:cs="Arial"/>
          <w:sz w:val="24"/>
          <w:szCs w:val="24"/>
        </w:rPr>
        <w:lastRenderedPageBreak/>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9867C3">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D01A87">
        <w:rPr>
          <w:rFonts w:ascii="Arial" w:hAnsi="Arial" w:cs="Arial"/>
          <w:spacing w:val="5"/>
          <w:position w:val="1"/>
          <w:sz w:val="24"/>
          <w:szCs w:val="24"/>
        </w:rPr>
        <w:t xml:space="preserve">vulneren </w:t>
      </w:r>
      <w:r w:rsidR="00634A5C" w:rsidRPr="00D01A87">
        <w:rPr>
          <w:rFonts w:ascii="Arial" w:hAnsi="Arial" w:cs="Arial"/>
          <w:spacing w:val="6"/>
          <w:position w:val="1"/>
          <w:sz w:val="24"/>
          <w:szCs w:val="24"/>
        </w:rPr>
        <w:t xml:space="preserve">las </w:t>
      </w:r>
      <w:r w:rsidR="009867C3" w:rsidRPr="00D01A87">
        <w:rPr>
          <w:rFonts w:ascii="Arial" w:hAnsi="Arial" w:cs="Arial"/>
          <w:spacing w:val="6"/>
          <w:position w:val="1"/>
          <w:sz w:val="24"/>
          <w:szCs w:val="24"/>
        </w:rPr>
        <w:t xml:space="preserve">prerrogativas de las </w:t>
      </w:r>
      <w:r w:rsidR="00634A5C" w:rsidRPr="00D01A87">
        <w:rPr>
          <w:rFonts w:ascii="Arial" w:hAnsi="Arial" w:cs="Arial"/>
          <w:spacing w:val="-2"/>
          <w:position w:val="1"/>
          <w:sz w:val="24"/>
          <w:szCs w:val="24"/>
        </w:rPr>
        <w:t>c</w:t>
      </w:r>
      <w:r w:rsidR="00634A5C" w:rsidRPr="00D01A87">
        <w:rPr>
          <w:rFonts w:ascii="Arial" w:hAnsi="Arial" w:cs="Arial"/>
          <w:spacing w:val="-1"/>
          <w:position w:val="1"/>
          <w:sz w:val="24"/>
          <w:szCs w:val="24"/>
        </w:rPr>
        <w:t>o</w:t>
      </w:r>
      <w:r w:rsidR="00634A5C" w:rsidRPr="00D01A87">
        <w:rPr>
          <w:rFonts w:ascii="Arial" w:hAnsi="Arial" w:cs="Arial"/>
          <w:spacing w:val="1"/>
          <w:position w:val="1"/>
          <w:sz w:val="24"/>
          <w:szCs w:val="24"/>
        </w:rPr>
        <w:t>m</w:t>
      </w:r>
      <w:r w:rsidR="00634A5C" w:rsidRPr="00D01A87">
        <w:rPr>
          <w:rFonts w:ascii="Arial" w:hAnsi="Arial" w:cs="Arial"/>
          <w:spacing w:val="-1"/>
          <w:position w:val="1"/>
          <w:sz w:val="24"/>
          <w:szCs w:val="24"/>
        </w:rPr>
        <w:t>un</w:t>
      </w:r>
      <w:r w:rsidR="00634A5C" w:rsidRPr="00D01A87">
        <w:rPr>
          <w:rFonts w:ascii="Arial" w:hAnsi="Arial" w:cs="Arial"/>
          <w:position w:val="1"/>
          <w:sz w:val="24"/>
          <w:szCs w:val="24"/>
        </w:rPr>
        <w:t>i</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a</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es i</w:t>
      </w:r>
      <w:r w:rsidR="00634A5C" w:rsidRPr="00D01A87">
        <w:rPr>
          <w:rFonts w:ascii="Arial" w:hAnsi="Arial" w:cs="Arial"/>
          <w:spacing w:val="-1"/>
          <w:position w:val="1"/>
          <w:sz w:val="24"/>
          <w:szCs w:val="24"/>
        </w:rPr>
        <w:t>nd</w:t>
      </w:r>
      <w:r w:rsidR="00634A5C" w:rsidRPr="00D01A87">
        <w:rPr>
          <w:rFonts w:ascii="Arial" w:hAnsi="Arial" w:cs="Arial"/>
          <w:position w:val="1"/>
          <w:sz w:val="24"/>
          <w:szCs w:val="24"/>
        </w:rPr>
        <w:t>í</w:t>
      </w:r>
      <w:r w:rsidR="00634A5C" w:rsidRPr="00D01A87">
        <w:rPr>
          <w:rFonts w:ascii="Arial" w:hAnsi="Arial" w:cs="Arial"/>
          <w:spacing w:val="-1"/>
          <w:position w:val="1"/>
          <w:sz w:val="24"/>
          <w:szCs w:val="24"/>
        </w:rPr>
        <w:t>g</w:t>
      </w:r>
      <w:r w:rsidR="00634A5C" w:rsidRPr="00D01A87">
        <w:rPr>
          <w:rFonts w:ascii="Arial" w:hAnsi="Arial" w:cs="Arial"/>
          <w:position w:val="1"/>
          <w:sz w:val="24"/>
          <w:szCs w:val="24"/>
        </w:rPr>
        <w:t>enas</w:t>
      </w:r>
      <w:r w:rsidRPr="00D01A87">
        <w:rPr>
          <w:rFonts w:ascii="Arial" w:hAnsi="Arial" w:cs="Arial"/>
          <w:position w:val="1"/>
          <w:sz w:val="24"/>
          <w:szCs w:val="24"/>
        </w:rPr>
        <w:t xml:space="preserve"> </w:t>
      </w:r>
      <w:r w:rsidR="009867C3" w:rsidRPr="00D01A87">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9" w:name="_Hlk94891042"/>
      <w:r w:rsidRPr="00E46DBC">
        <w:rPr>
          <w:rFonts w:ascii="Arial" w:hAnsi="Arial" w:cs="Arial"/>
          <w:sz w:val="24"/>
          <w:szCs w:val="24"/>
        </w:rPr>
        <w:t xml:space="preserve">Incluso, a </w:t>
      </w:r>
      <w:r w:rsidRPr="005310C5">
        <w:rPr>
          <w:rFonts w:ascii="Arial" w:hAnsi="Arial" w:cs="Arial"/>
          <w:sz w:val="24"/>
          <w:szCs w:val="24"/>
        </w:rPr>
        <w:t>“</w:t>
      </w:r>
      <w:r w:rsidRPr="005310C5">
        <w:rPr>
          <w:rFonts w:ascii="Arial" w:hAnsi="Arial" w:cs="Arial"/>
          <w:i/>
          <w:iCs/>
          <w:sz w:val="24"/>
          <w:szCs w:val="24"/>
          <w:lang w:val="es-ES_tradnl"/>
        </w:rPr>
        <w:t xml:space="preserve">tomar en consideración las características propias que diferencian a los miembros de los Pueblos </w:t>
      </w:r>
      <w:r w:rsidR="00C67503" w:rsidRPr="005310C5">
        <w:rPr>
          <w:rFonts w:ascii="Arial" w:hAnsi="Arial" w:cs="Arial"/>
          <w:i/>
          <w:iCs/>
          <w:sz w:val="24"/>
          <w:szCs w:val="24"/>
          <w:lang w:val="es-ES_tradnl"/>
        </w:rPr>
        <w:t>indígenas</w:t>
      </w:r>
      <w:r w:rsidRPr="005310C5">
        <w:rPr>
          <w:rFonts w:ascii="Arial" w:hAnsi="Arial" w:cs="Arial"/>
          <w:i/>
          <w:iCs/>
          <w:sz w:val="24"/>
          <w:szCs w:val="24"/>
          <w:lang w:val="es-ES_tradnl"/>
        </w:rPr>
        <w:t xml:space="preserve"> de la población en </w:t>
      </w:r>
      <w:r w:rsidR="000A0E17" w:rsidRPr="005310C5">
        <w:rPr>
          <w:rFonts w:ascii="Arial" w:hAnsi="Arial" w:cs="Arial"/>
          <w:i/>
          <w:iCs/>
          <w:sz w:val="24"/>
          <w:szCs w:val="24"/>
          <w:lang w:val="es-ES_tradnl"/>
        </w:rPr>
        <w:t xml:space="preserve">General  </w:t>
      </w:r>
      <w:r w:rsidRPr="005310C5">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5310C5">
        <w:rPr>
          <w:rFonts w:ascii="Arial" w:hAnsi="Arial" w:cs="Arial"/>
          <w:sz w:val="24"/>
          <w:szCs w:val="24"/>
          <w:lang w:val="es-ES_tradnl"/>
        </w:rPr>
        <w:t>”</w:t>
      </w:r>
      <w:r w:rsidRPr="005310C5">
        <w:rPr>
          <w:rStyle w:val="Refdenotaalpie"/>
          <w:rFonts w:ascii="Arial" w:hAnsi="Arial" w:cs="Arial"/>
          <w:sz w:val="24"/>
          <w:szCs w:val="24"/>
          <w:lang w:val="es-ES_tradnl"/>
        </w:rPr>
        <w:footnoteReference w:id="23"/>
      </w:r>
      <w:r w:rsidRPr="005310C5">
        <w:rPr>
          <w:rFonts w:ascii="Arial" w:hAnsi="Arial" w:cs="Arial"/>
          <w:sz w:val="24"/>
          <w:szCs w:val="24"/>
          <w:lang w:val="es-ES_tradnl"/>
        </w:rPr>
        <w:t>, lo cual es concordante con el artículo 8.1 del Convenio 169 de la Organización Internacional del Trabajo (OIT).</w:t>
      </w:r>
      <w:bookmarkEnd w:id="9"/>
    </w:p>
    <w:p w14:paraId="38845487" w14:textId="414A327E"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8D6E2C">
      <w:pPr>
        <w:spacing w:after="240" w:line="276" w:lineRule="auto"/>
        <w:ind w:left="300" w:right="0" w:hanging="11"/>
        <w:rPr>
          <w:rFonts w:ascii="Arial" w:hAnsi="Arial" w:cs="Arial"/>
          <w:sz w:val="24"/>
          <w:szCs w:val="24"/>
        </w:rPr>
      </w:pPr>
      <w:bookmarkStart w:id="11"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40FEF585"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lastRenderedPageBreak/>
        <w:t>Por otra parte, ha sido criterio de</w:t>
      </w:r>
      <w:r w:rsidR="005F0F5E">
        <w:rPr>
          <w:rFonts w:ascii="Arial" w:hAnsi="Arial" w:cs="Arial"/>
          <w:color w:val="auto"/>
          <w:sz w:val="24"/>
          <w:szCs w:val="24"/>
        </w:rPr>
        <w:t>l</w:t>
      </w:r>
      <w:r w:rsidRPr="00E46DBC">
        <w:rPr>
          <w:rFonts w:ascii="Arial" w:hAnsi="Arial" w:cs="Arial"/>
          <w:color w:val="auto"/>
          <w:sz w:val="24"/>
          <w:szCs w:val="24"/>
        </w:rPr>
        <w:t xml:space="preserve"> Consejo </w:t>
      </w:r>
      <w:r w:rsidR="000A0E17" w:rsidRPr="00E46DBC">
        <w:rPr>
          <w:rFonts w:ascii="Arial" w:hAnsi="Arial" w:cs="Arial"/>
          <w:color w:val="auto"/>
          <w:sz w:val="24"/>
          <w:szCs w:val="24"/>
        </w:rPr>
        <w:t>General</w:t>
      </w:r>
      <w:r w:rsidR="005310C5">
        <w:rPr>
          <w:rFonts w:ascii="Arial" w:hAnsi="Arial" w:cs="Arial"/>
          <w:color w:val="auto"/>
          <w:sz w:val="24"/>
          <w:szCs w:val="24"/>
        </w:rPr>
        <w:t xml:space="preserve"> de este Instituto,</w:t>
      </w:r>
      <w:r w:rsidRPr="00E46DBC">
        <w:rPr>
          <w:rFonts w:ascii="Arial" w:hAnsi="Arial" w:cs="Arial"/>
          <w:color w:val="auto"/>
          <w:sz w:val="24"/>
          <w:szCs w:val="24"/>
        </w:rPr>
        <w:t xml:space="preserve">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1FCC726" w14:textId="77777777" w:rsidR="001D6430" w:rsidRPr="00AE3C45" w:rsidRDefault="001D6430" w:rsidP="001D6430">
      <w:pPr>
        <w:spacing w:line="276" w:lineRule="auto"/>
        <w:rPr>
          <w:rFonts w:ascii="Arial" w:hAnsi="Arial" w:cs="Arial"/>
          <w:color w:val="000000" w:themeColor="text1"/>
          <w:sz w:val="24"/>
          <w:szCs w:val="24"/>
        </w:rPr>
      </w:pPr>
      <w:r w:rsidRPr="00AE3C45">
        <w:rPr>
          <w:rFonts w:ascii="Arial" w:hAnsi="Arial" w:cs="Arial"/>
          <w:color w:val="000000" w:themeColor="text1"/>
          <w:sz w:val="24"/>
          <w:szCs w:val="24"/>
        </w:rPr>
        <w:t>Por ello</w:t>
      </w:r>
      <w:r>
        <w:rPr>
          <w:rFonts w:ascii="Arial" w:hAnsi="Arial" w:cs="Arial"/>
          <w:color w:val="000000" w:themeColor="text1"/>
          <w:sz w:val="24"/>
          <w:szCs w:val="24"/>
        </w:rPr>
        <w:t>,</w:t>
      </w:r>
      <w:r w:rsidRPr="00AE3C45">
        <w:rPr>
          <w:rFonts w:ascii="Arial" w:hAnsi="Arial" w:cs="Arial"/>
          <w:color w:val="000000" w:themeColor="text1"/>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6970E554" w14:textId="77777777" w:rsidR="001D6430" w:rsidRPr="00AE3C45" w:rsidRDefault="001D6430" w:rsidP="001D6430">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1.</w:t>
      </w:r>
      <w:r w:rsidRPr="00AE3C45">
        <w:rPr>
          <w:rFonts w:ascii="Arial" w:hAnsi="Arial" w:cs="Arial"/>
          <w:color w:val="000000" w:themeColor="text1"/>
          <w:sz w:val="24"/>
          <w:szCs w:val="24"/>
        </w:rPr>
        <w:tab/>
        <w:t>Aquellos municipios en los que, por numeralia se encuentran en la mínima diferencia para incrementar la participación de las mujeres indígenas.</w:t>
      </w:r>
    </w:p>
    <w:p w14:paraId="2B1AB044" w14:textId="77777777" w:rsidR="001D6430" w:rsidRPr="00AE3C45" w:rsidRDefault="001D6430" w:rsidP="001D6430">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2.</w:t>
      </w:r>
      <w:r w:rsidRPr="00AE3C45">
        <w:rPr>
          <w:rFonts w:ascii="Arial" w:hAnsi="Arial" w:cs="Arial"/>
          <w:color w:val="000000" w:themeColor="text1"/>
          <w:sz w:val="24"/>
          <w:szCs w:val="24"/>
        </w:rPr>
        <w:tab/>
        <w:t>Aquellos municipios en los que, las mujeres ocupan presidencias y sindicaturas propietarias, atendiendo a la responsabilidad de encabezar y dirigir los trabajos de una comunidad, cabecera y/o municipio.</w:t>
      </w:r>
    </w:p>
    <w:p w14:paraId="39E8F7FF" w14:textId="77777777" w:rsidR="001D6430" w:rsidRPr="00AE3C45" w:rsidRDefault="001D6430" w:rsidP="001D6430">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3.</w:t>
      </w:r>
      <w:r w:rsidRPr="00AE3C45">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397EBC91" w14:textId="77777777" w:rsidR="001D6430" w:rsidRPr="00AE3C45" w:rsidRDefault="001D6430" w:rsidP="001D6430">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4.</w:t>
      </w:r>
      <w:r w:rsidRPr="00AE3C45">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E14D2BA" w14:textId="77777777" w:rsidR="001D6430" w:rsidRPr="00AE3C45" w:rsidRDefault="001D6430" w:rsidP="001D6430">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5.</w:t>
      </w:r>
      <w:r w:rsidRPr="00AE3C45">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0FE5116D" w14:textId="77777777" w:rsidR="001D6430" w:rsidRPr="00AE3C45" w:rsidRDefault="001D6430" w:rsidP="001D6430">
      <w:pPr>
        <w:spacing w:line="276" w:lineRule="auto"/>
        <w:ind w:left="284"/>
        <w:rPr>
          <w:rFonts w:ascii="Arial" w:hAnsi="Arial" w:cs="Arial"/>
          <w:b/>
          <w:bCs/>
          <w:color w:val="000000" w:themeColor="text1"/>
          <w:sz w:val="24"/>
          <w:szCs w:val="24"/>
        </w:rPr>
      </w:pPr>
      <w:r w:rsidRPr="00AE3C45">
        <w:rPr>
          <w:rFonts w:ascii="Arial" w:hAnsi="Arial" w:cs="Arial"/>
          <w:color w:val="000000" w:themeColor="text1"/>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AE3C45">
        <w:rPr>
          <w:rFonts w:ascii="Arial" w:hAnsi="Arial" w:cs="Arial"/>
          <w:b/>
          <w:bCs/>
          <w:color w:val="000000" w:themeColor="text1"/>
          <w:sz w:val="24"/>
          <w:szCs w:val="24"/>
        </w:rPr>
        <w:t xml:space="preserve">procurando la progresividad en la paridad entre hombres y mujeres.  </w:t>
      </w:r>
    </w:p>
    <w:p w14:paraId="61DA2CA1" w14:textId="77777777" w:rsidR="001D6430" w:rsidRPr="00AE3C45" w:rsidRDefault="001D6430" w:rsidP="001D6430">
      <w:pPr>
        <w:spacing w:line="276" w:lineRule="auto"/>
        <w:rPr>
          <w:rFonts w:ascii="Arial" w:hAnsi="Arial" w:cs="Arial"/>
          <w:bCs/>
          <w:sz w:val="24"/>
          <w:szCs w:val="24"/>
          <w:lang w:val="es-ES_tradnl"/>
        </w:rPr>
      </w:pPr>
      <w:r w:rsidRPr="00AE3C45">
        <w:rPr>
          <w:rFonts w:ascii="Arial" w:hAnsi="Arial" w:cs="Arial"/>
          <w:bCs/>
          <w:sz w:val="24"/>
          <w:szCs w:val="24"/>
          <w:lang w:val="es-ES"/>
        </w:rPr>
        <w:t xml:space="preserve">En vista de ello, el principio de progresividad consiste en la obligación de avanzar y maximizar el ejercicio y disfrute de los derechos humanos, y la regresividad </w:t>
      </w:r>
      <w:r w:rsidRPr="00AE3C45">
        <w:rPr>
          <w:rFonts w:ascii="Arial" w:hAnsi="Arial" w:cs="Arial"/>
          <w:bCs/>
          <w:sz w:val="24"/>
          <w:szCs w:val="24"/>
          <w:lang w:val="es-ES"/>
        </w:rPr>
        <w:lastRenderedPageBreak/>
        <w:t xml:space="preserve">constituye un límite que se impone a todas las autoridades </w:t>
      </w:r>
      <w:r w:rsidRPr="00AE3C45">
        <w:rPr>
          <w:rFonts w:ascii="Arial" w:hAnsi="Arial" w:cs="Arial"/>
          <w:bCs/>
          <w:sz w:val="24"/>
          <w:szCs w:val="24"/>
          <w:lang w:val="es-ES_tradnl"/>
        </w:rPr>
        <w:t xml:space="preserve">del Estado a las posibilidades de restricción de esos derechos. </w:t>
      </w:r>
    </w:p>
    <w:p w14:paraId="09EF18DF" w14:textId="77777777" w:rsidR="001D6430" w:rsidRPr="00AE3C45" w:rsidRDefault="001D6430" w:rsidP="001D6430">
      <w:pPr>
        <w:spacing w:line="276" w:lineRule="auto"/>
        <w:rPr>
          <w:rFonts w:ascii="Arial" w:hAnsi="Arial" w:cs="Arial"/>
          <w:b/>
          <w:sz w:val="24"/>
          <w:szCs w:val="24"/>
          <w:lang w:val="es-ES_tradnl"/>
        </w:rPr>
      </w:pPr>
      <w:r w:rsidRPr="00AE3C45">
        <w:rPr>
          <w:rFonts w:ascii="Arial" w:hAnsi="Arial" w:cs="Arial"/>
          <w:bCs/>
          <w:sz w:val="24"/>
          <w:szCs w:val="24"/>
          <w:lang w:val="es-ES_tradnl"/>
        </w:rPr>
        <w:t>Es</w:t>
      </w:r>
      <w:r w:rsidRPr="00AE3C45">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AE3C45">
        <w:rPr>
          <w:rFonts w:ascii="Arial" w:hAnsi="Arial" w:cs="Arial"/>
          <w:bCs/>
          <w:sz w:val="24"/>
          <w:szCs w:val="24"/>
          <w:lang w:val="es-ES_tradnl"/>
        </w:rPr>
        <w:t>en el sentido de disminuir el derecho fundamental de alguien.</w:t>
      </w:r>
    </w:p>
    <w:p w14:paraId="3499EA92" w14:textId="77777777" w:rsidR="001D6430" w:rsidRPr="00AE3C45" w:rsidRDefault="001D6430" w:rsidP="001D6430">
      <w:pPr>
        <w:spacing w:line="276" w:lineRule="auto"/>
        <w:rPr>
          <w:rFonts w:ascii="Arial" w:hAnsi="Arial" w:cs="Arial"/>
          <w:b/>
          <w:sz w:val="24"/>
          <w:szCs w:val="24"/>
          <w:lang w:val="es-ES_tradnl"/>
        </w:rPr>
      </w:pPr>
      <w:r w:rsidRPr="00AE3C45">
        <w:rPr>
          <w:rFonts w:ascii="Arial" w:hAnsi="Arial" w:cs="Arial"/>
          <w:bCs/>
          <w:sz w:val="24"/>
          <w:szCs w:val="24"/>
          <w:lang w:val="es-ES_tradnl"/>
        </w:rPr>
        <w:t>La</w:t>
      </w:r>
      <w:r w:rsidRPr="00AE3C45">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0FC8A86D" w14:textId="77777777" w:rsidR="001D6430" w:rsidRPr="00AE3C45" w:rsidRDefault="001D6430" w:rsidP="001D6430">
      <w:pPr>
        <w:spacing w:line="276" w:lineRule="auto"/>
        <w:rPr>
          <w:rFonts w:ascii="Arial" w:hAnsi="Arial" w:cs="Arial"/>
          <w:bCs/>
          <w:sz w:val="24"/>
          <w:szCs w:val="24"/>
          <w:lang w:val="es-ES"/>
        </w:rPr>
      </w:pPr>
      <w:r w:rsidRPr="00AE3C45">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1FF218B8" w14:textId="77777777" w:rsidR="001D6430" w:rsidRPr="00AE3C45" w:rsidRDefault="001D6430" w:rsidP="001D6430">
      <w:pPr>
        <w:spacing w:line="276" w:lineRule="auto"/>
        <w:rPr>
          <w:rFonts w:ascii="Arial" w:hAnsi="Arial" w:cs="Arial"/>
          <w:bCs/>
          <w:sz w:val="24"/>
          <w:szCs w:val="24"/>
          <w:lang w:val="es-ES"/>
        </w:rPr>
      </w:pPr>
      <w:r w:rsidRPr="00AE3C45">
        <w:rPr>
          <w:rFonts w:ascii="Arial" w:hAnsi="Arial" w:cs="Arial"/>
          <w:bCs/>
          <w:sz w:val="24"/>
          <w:szCs w:val="24"/>
          <w:lang w:val="es-ES"/>
        </w:rPr>
        <w:t>Por su parte, los Tribunales Electorales ha establecido que el principio de progresividad</w:t>
      </w:r>
      <w:r w:rsidRPr="00AE3C45">
        <w:rPr>
          <w:rFonts w:ascii="Arial" w:hAnsi="Arial" w:cs="Arial"/>
          <w:bCs/>
          <w:sz w:val="24"/>
          <w:szCs w:val="24"/>
          <w:vertAlign w:val="superscript"/>
          <w:lang w:val="es-ES"/>
        </w:rPr>
        <w:footnoteReference w:id="25"/>
      </w:r>
      <w:r w:rsidRPr="00AE3C45">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25AB0A63" w14:textId="77777777" w:rsidR="001D6430" w:rsidRPr="00AE3C45" w:rsidRDefault="001D6430" w:rsidP="001D6430">
      <w:pPr>
        <w:spacing w:line="276" w:lineRule="auto"/>
        <w:rPr>
          <w:rFonts w:ascii="Arial" w:hAnsi="Arial" w:cs="Arial"/>
          <w:bCs/>
          <w:sz w:val="24"/>
          <w:szCs w:val="24"/>
          <w:lang w:val="es-ES"/>
        </w:rPr>
      </w:pPr>
      <w:r w:rsidRPr="00AE3C45">
        <w:rPr>
          <w:rFonts w:ascii="Arial" w:hAnsi="Arial" w:cs="Arial"/>
          <w:bCs/>
          <w:sz w:val="24"/>
          <w:szCs w:val="24"/>
          <w:lang w:val="es-ES"/>
        </w:rPr>
        <w:t>Bajo esta consideración, la Sala Regional Xalapa del Tribunal Electoral del Poder Judicial de la Federación, en la sentencia del juicio SX-JDC-140/2020</w:t>
      </w:r>
      <w:r w:rsidRPr="00AE3C45">
        <w:rPr>
          <w:rFonts w:ascii="Arial" w:hAnsi="Arial" w:cs="Arial"/>
          <w:bCs/>
          <w:sz w:val="24"/>
          <w:szCs w:val="24"/>
          <w:vertAlign w:val="superscript"/>
          <w:lang w:val="es-ES"/>
        </w:rPr>
        <w:footnoteReference w:id="26"/>
      </w:r>
      <w:r w:rsidRPr="00AE3C45">
        <w:rPr>
          <w:rFonts w:ascii="Arial" w:hAnsi="Arial" w:cs="Arial"/>
          <w:bCs/>
          <w:sz w:val="24"/>
          <w:szCs w:val="24"/>
          <w:lang w:val="es-ES"/>
        </w:rPr>
        <w:t xml:space="preserve">, sostuvo que: </w:t>
      </w:r>
    </w:p>
    <w:p w14:paraId="2DBA2CA4" w14:textId="77777777" w:rsidR="001D6430" w:rsidRPr="00AE3C45" w:rsidRDefault="001D6430" w:rsidP="001D6430">
      <w:pPr>
        <w:spacing w:line="276" w:lineRule="auto"/>
        <w:ind w:left="720"/>
        <w:rPr>
          <w:rFonts w:ascii="Arial" w:hAnsi="Arial" w:cs="Arial"/>
          <w:bCs/>
          <w:i/>
          <w:iCs/>
          <w:sz w:val="24"/>
          <w:szCs w:val="24"/>
          <w:lang w:val="es-ES"/>
        </w:rPr>
      </w:pPr>
      <w:r w:rsidRPr="00AE3C45">
        <w:rPr>
          <w:rFonts w:ascii="Arial" w:hAnsi="Arial" w:cs="Arial"/>
          <w:bCs/>
          <w:i/>
          <w:iCs/>
          <w:sz w:val="24"/>
          <w:szCs w:val="24"/>
          <w:lang w:val="es-ES"/>
        </w:rPr>
        <w:t>140.</w:t>
      </w:r>
      <w:r w:rsidRPr="00AE3C45">
        <w:rPr>
          <w:rFonts w:ascii="Arial" w:hAnsi="Arial" w:cs="Arial"/>
          <w:bCs/>
          <w:i/>
          <w:iCs/>
          <w:sz w:val="24"/>
          <w:szCs w:val="24"/>
          <w:lang w:val="es-ES"/>
        </w:rPr>
        <w:tab/>
        <w:t xml:space="preserve">De esta manera, atendiendo al principio de progresividad de los derechos, la participación de las mujeres debe ser cada vez más efectiva lo </w:t>
      </w:r>
      <w:r w:rsidRPr="00AE3C45">
        <w:rPr>
          <w:rFonts w:ascii="Arial" w:hAnsi="Arial" w:cs="Arial"/>
          <w:bCs/>
          <w:i/>
          <w:iCs/>
          <w:sz w:val="24"/>
          <w:szCs w:val="24"/>
          <w:lang w:val="es-ES"/>
        </w:rPr>
        <w:lastRenderedPageBreak/>
        <w:t>que debe verse reflejado en el número de cargos que integran el ayuntamiento (…).</w:t>
      </w:r>
    </w:p>
    <w:p w14:paraId="5A4F5DA7" w14:textId="77777777" w:rsidR="001D6430" w:rsidRPr="00AE3C45" w:rsidRDefault="001D6430" w:rsidP="001D6430">
      <w:pPr>
        <w:rPr>
          <w:rFonts w:ascii="Arial" w:hAnsi="Arial" w:cs="Arial"/>
        </w:rPr>
      </w:pPr>
      <w:r w:rsidRPr="00AE3C45">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31C8B3D9" w14:textId="77777777" w:rsidR="001D6430" w:rsidRPr="00AE3C45" w:rsidRDefault="001D6430" w:rsidP="001D6430">
      <w:pPr>
        <w:spacing w:line="276" w:lineRule="auto"/>
        <w:rPr>
          <w:rFonts w:ascii="Arial" w:hAnsi="Arial" w:cs="Arial"/>
          <w:sz w:val="24"/>
          <w:szCs w:val="24"/>
          <w:lang w:val="es-ES_tradnl"/>
        </w:rPr>
      </w:pPr>
      <w:r w:rsidRPr="00AE3C45">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p>
    <w:p w14:paraId="47AB7EA8" w14:textId="707D8498"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respecto de los elementos que est</w:t>
      </w:r>
      <w:r w:rsidR="00101163">
        <w:rPr>
          <w:rFonts w:ascii="Arial" w:hAnsi="Arial" w:cs="Arial"/>
          <w:sz w:val="24"/>
          <w:szCs w:val="24"/>
        </w:rPr>
        <w:t>a Comisión Permanente de Sistemas Normativos Indígenas</w:t>
      </w:r>
      <w:r w:rsidR="00467346" w:rsidRPr="00E46DBC">
        <w:rPr>
          <w:rFonts w:ascii="Arial" w:hAnsi="Arial" w:cs="Arial"/>
          <w:sz w:val="24"/>
          <w:szCs w:val="24"/>
        </w:rPr>
        <w:t xml:space="preserve"> 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7A4347">
        <w:rPr>
          <w:rFonts w:ascii="Arial" w:hAnsi="Arial" w:cs="Arial"/>
          <w:sz w:val="24"/>
          <w:szCs w:val="24"/>
        </w:rPr>
        <w:t>14</w:t>
      </w:r>
      <w:r w:rsidR="00D01A87">
        <w:rPr>
          <w:rFonts w:ascii="Arial" w:hAnsi="Arial" w:cs="Arial"/>
          <w:sz w:val="24"/>
          <w:szCs w:val="24"/>
        </w:rPr>
        <w:t xml:space="preserve"> </w:t>
      </w:r>
      <w:r w:rsidR="00B13025" w:rsidRPr="00D01A87">
        <w:rPr>
          <w:rFonts w:ascii="Arial" w:hAnsi="Arial" w:cs="Arial"/>
          <w:sz w:val="24"/>
          <w:szCs w:val="24"/>
        </w:rPr>
        <w:t xml:space="preserve">de </w:t>
      </w:r>
      <w:r w:rsidR="002F6933">
        <w:rPr>
          <w:rFonts w:ascii="Arial" w:hAnsi="Arial" w:cs="Arial"/>
          <w:sz w:val="24"/>
          <w:szCs w:val="24"/>
        </w:rPr>
        <w:t xml:space="preserve">octubre </w:t>
      </w:r>
      <w:r w:rsidR="00B13025" w:rsidRPr="00D01A87">
        <w:rPr>
          <w:rFonts w:ascii="Arial" w:hAnsi="Arial" w:cs="Arial"/>
          <w:sz w:val="24"/>
          <w:szCs w:val="24"/>
        </w:rPr>
        <w:t>de 2022</w:t>
      </w:r>
      <w:r w:rsidRPr="00E46DBC">
        <w:rPr>
          <w:rFonts w:ascii="Arial" w:hAnsi="Arial" w:cs="Arial"/>
          <w:sz w:val="24"/>
          <w:szCs w:val="24"/>
        </w:rPr>
        <w:t xml:space="preserve">, en el </w:t>
      </w:r>
      <w:r w:rsidR="006B3F91">
        <w:rPr>
          <w:rFonts w:ascii="Arial" w:hAnsi="Arial" w:cs="Arial"/>
          <w:sz w:val="24"/>
          <w:szCs w:val="24"/>
        </w:rPr>
        <w:t>M</w:t>
      </w:r>
      <w:r w:rsidRPr="00E46DBC">
        <w:rPr>
          <w:rFonts w:ascii="Arial" w:hAnsi="Arial" w:cs="Arial"/>
          <w:sz w:val="24"/>
          <w:szCs w:val="24"/>
        </w:rPr>
        <w:t xml:space="preserve">unicipio de </w:t>
      </w:r>
      <w:r w:rsidR="00DF7796">
        <w:rPr>
          <w:rFonts w:ascii="Arial" w:hAnsi="Arial" w:cs="Arial"/>
          <w:sz w:val="24"/>
          <w:szCs w:val="24"/>
        </w:rPr>
        <w:t xml:space="preserve">Santiago </w:t>
      </w:r>
      <w:r w:rsidR="007D06C1">
        <w:rPr>
          <w:rFonts w:ascii="Arial" w:hAnsi="Arial" w:cs="Arial"/>
          <w:sz w:val="24"/>
          <w:szCs w:val="24"/>
        </w:rPr>
        <w:t>Yosondúa</w:t>
      </w:r>
      <w:r w:rsidRPr="00E46DBC">
        <w:rPr>
          <w:rFonts w:ascii="Arial" w:hAnsi="Arial" w:cs="Arial"/>
          <w:sz w:val="24"/>
          <w:szCs w:val="24"/>
        </w:rPr>
        <w:t xml:space="preserve">, Oaxaca, </w:t>
      </w:r>
      <w:r w:rsidR="00C95009" w:rsidRPr="00E46DBC">
        <w:rPr>
          <w:rFonts w:ascii="Arial" w:hAnsi="Arial" w:cs="Arial"/>
          <w:sz w:val="24"/>
          <w:szCs w:val="24"/>
        </w:rPr>
        <w:t>como se detalla en</w:t>
      </w:r>
      <w:r w:rsidR="00E46DBC">
        <w:rPr>
          <w:rFonts w:ascii="Arial" w:hAnsi="Arial" w:cs="Arial"/>
          <w:sz w:val="24"/>
          <w:szCs w:val="24"/>
        </w:rPr>
        <w:t xml:space="preserve"> </w:t>
      </w:r>
      <w:r w:rsidR="00C95009" w:rsidRPr="00E46DBC">
        <w:rPr>
          <w:rFonts w:ascii="Arial" w:hAnsi="Arial" w:cs="Arial"/>
          <w:sz w:val="24"/>
          <w:szCs w:val="24"/>
        </w:rPr>
        <w:t>seguida:</w:t>
      </w:r>
    </w:p>
    <w:p w14:paraId="1926D50A" w14:textId="77777777"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1FEBBCA5" w14:textId="31B0BE5D" w:rsidR="00B13025" w:rsidRPr="00927E9D" w:rsidRDefault="00B13025"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 xml:space="preserve">ACTOS PREVIOS </w:t>
      </w:r>
    </w:p>
    <w:p w14:paraId="2E9BFAEB" w14:textId="636A06E4" w:rsidR="00B13025" w:rsidRDefault="00942559" w:rsidP="008D6E2C">
      <w:pPr>
        <w:spacing w:after="120" w:line="276" w:lineRule="auto"/>
        <w:ind w:right="0"/>
        <w:rPr>
          <w:rFonts w:ascii="Arial" w:hAnsi="Arial" w:cs="Arial"/>
          <w:sz w:val="24"/>
          <w:szCs w:val="24"/>
        </w:rPr>
      </w:pPr>
      <w:r>
        <w:rPr>
          <w:rFonts w:ascii="Arial" w:hAnsi="Arial" w:cs="Arial"/>
          <w:sz w:val="24"/>
          <w:szCs w:val="24"/>
        </w:rPr>
        <w:t>Se realizan aproximadamente cinco Asambleas previas a la elección, las cuales se desarrollan bajo las siguientes reglas:</w:t>
      </w:r>
    </w:p>
    <w:p w14:paraId="759741BA" w14:textId="6BAD61A7" w:rsidR="009161C9" w:rsidRPr="009161C9" w:rsidRDefault="009161C9" w:rsidP="009161C9">
      <w:pPr>
        <w:pStyle w:val="Prrafodelista"/>
        <w:numPr>
          <w:ilvl w:val="0"/>
          <w:numId w:val="26"/>
        </w:numPr>
        <w:spacing w:after="120" w:line="276" w:lineRule="auto"/>
        <w:ind w:right="0"/>
        <w:rPr>
          <w:rFonts w:ascii="Arial" w:hAnsi="Arial" w:cs="Arial"/>
          <w:sz w:val="24"/>
          <w:szCs w:val="24"/>
        </w:rPr>
      </w:pPr>
      <w:r w:rsidRPr="009161C9">
        <w:rPr>
          <w:rFonts w:ascii="Arial" w:hAnsi="Arial" w:cs="Arial"/>
          <w:sz w:val="24"/>
          <w:szCs w:val="24"/>
        </w:rPr>
        <w:t>La Autoridad Municipal en funciones convoca la ciudadanía de la cabecera municipal, Agencias Municipales, de Policía y Núcleos rurales a una primera Asamblea general que tiene lugar en la Cabecera Municipal a fin de integrar el Consejo Municipal Electoral</w:t>
      </w:r>
      <w:r>
        <w:t>.</w:t>
      </w:r>
    </w:p>
    <w:p w14:paraId="75884597" w14:textId="4DF9DE28" w:rsidR="009161C9" w:rsidRDefault="009161C9" w:rsidP="009161C9">
      <w:pPr>
        <w:pStyle w:val="Prrafodelista"/>
        <w:numPr>
          <w:ilvl w:val="0"/>
          <w:numId w:val="26"/>
        </w:numPr>
        <w:spacing w:after="120" w:line="276" w:lineRule="auto"/>
        <w:ind w:right="0"/>
        <w:rPr>
          <w:rFonts w:ascii="Arial" w:hAnsi="Arial" w:cs="Arial"/>
          <w:sz w:val="24"/>
          <w:szCs w:val="24"/>
        </w:rPr>
      </w:pPr>
      <w:r w:rsidRPr="009161C9">
        <w:rPr>
          <w:rFonts w:ascii="Arial" w:hAnsi="Arial" w:cs="Arial"/>
          <w:sz w:val="24"/>
          <w:szCs w:val="24"/>
        </w:rPr>
        <w:t>Participan en la Asamblea las ciudadanos y ciudadanos originarios (as), avecindados (as) y que habitan en la Cabecera Municipal y las Agencias Municipales y de Policía y de los Núcleos Rurales del municipio.</w:t>
      </w:r>
    </w:p>
    <w:p w14:paraId="05CC845E" w14:textId="7D884334" w:rsidR="009161C9" w:rsidRDefault="009161C9" w:rsidP="009161C9">
      <w:pPr>
        <w:pStyle w:val="Prrafodelista"/>
        <w:numPr>
          <w:ilvl w:val="0"/>
          <w:numId w:val="26"/>
        </w:numPr>
        <w:spacing w:after="120" w:line="276" w:lineRule="auto"/>
        <w:ind w:right="0"/>
        <w:rPr>
          <w:rFonts w:ascii="Arial" w:hAnsi="Arial" w:cs="Arial"/>
          <w:sz w:val="24"/>
          <w:szCs w:val="24"/>
        </w:rPr>
      </w:pPr>
      <w:r w:rsidRPr="009161C9">
        <w:rPr>
          <w:rFonts w:ascii="Arial" w:hAnsi="Arial" w:cs="Arial"/>
          <w:sz w:val="24"/>
          <w:szCs w:val="24"/>
        </w:rPr>
        <w:t>Posteriormente, la Autoridad Municipal en funciones solicita a cada una de las Agencias Municipales, de Policía y Núcleos Rurales que, conforme a sus normas internas, elijan a dos personas que serán propuestos como candidatos (as) en la Asamblea general.</w:t>
      </w:r>
    </w:p>
    <w:p w14:paraId="6F872FE1" w14:textId="2E54DF7B" w:rsidR="009161C9" w:rsidRDefault="009161C9" w:rsidP="009161C9">
      <w:pPr>
        <w:pStyle w:val="Prrafodelista"/>
        <w:numPr>
          <w:ilvl w:val="0"/>
          <w:numId w:val="26"/>
        </w:numPr>
        <w:spacing w:after="120" w:line="276" w:lineRule="auto"/>
        <w:ind w:right="0"/>
        <w:rPr>
          <w:rFonts w:ascii="Arial" w:hAnsi="Arial" w:cs="Arial"/>
          <w:sz w:val="24"/>
          <w:szCs w:val="24"/>
        </w:rPr>
      </w:pPr>
      <w:r w:rsidRPr="009161C9">
        <w:rPr>
          <w:rFonts w:ascii="Arial" w:hAnsi="Arial" w:cs="Arial"/>
          <w:sz w:val="24"/>
          <w:szCs w:val="24"/>
        </w:rPr>
        <w:lastRenderedPageBreak/>
        <w:t>Una vez que todas las comunidades cuenten con sus respectivos candidatos (as), la Autoridad Municipal en funciones y el Comité Municipal Electoral, convocan a una Asamblea General que tiene lugar en la Cabecera Municipal con la finalidad de presentar a los (as) candidatos (as).</w:t>
      </w:r>
    </w:p>
    <w:p w14:paraId="090E4E39" w14:textId="24083769" w:rsidR="009161C9" w:rsidRPr="009161C9" w:rsidRDefault="009161C9" w:rsidP="009161C9">
      <w:pPr>
        <w:pStyle w:val="Prrafodelista"/>
        <w:numPr>
          <w:ilvl w:val="0"/>
          <w:numId w:val="26"/>
        </w:numPr>
        <w:spacing w:after="120" w:line="276" w:lineRule="auto"/>
        <w:ind w:right="0"/>
        <w:rPr>
          <w:rFonts w:ascii="Arial" w:hAnsi="Arial" w:cs="Arial"/>
          <w:sz w:val="24"/>
          <w:szCs w:val="24"/>
        </w:rPr>
      </w:pPr>
      <w:r w:rsidRPr="009161C9">
        <w:rPr>
          <w:rFonts w:ascii="Arial" w:hAnsi="Arial" w:cs="Arial"/>
          <w:sz w:val="24"/>
          <w:szCs w:val="24"/>
        </w:rPr>
        <w:t>Posteriormente, el Comité Electoral y Autoridad Municipal en funciones convocan a otra Asamblea General que se celebra en la Cabecera municipal con la finalidad de que los candidatos (as) expongan su proyecto de trabajo, con lo cual, se cierra esta etapa y se queda listo para celebrar la elección de Autoridades municipales.</w:t>
      </w:r>
    </w:p>
    <w:p w14:paraId="3A1ACB3F" w14:textId="77777777" w:rsidR="009161C9" w:rsidRDefault="009161C9" w:rsidP="008D6E2C">
      <w:pPr>
        <w:spacing w:after="120" w:line="276" w:lineRule="auto"/>
        <w:ind w:right="0"/>
        <w:rPr>
          <w:rFonts w:ascii="Arial" w:hAnsi="Arial" w:cs="Arial"/>
          <w:sz w:val="24"/>
          <w:szCs w:val="24"/>
        </w:rPr>
      </w:pPr>
    </w:p>
    <w:p w14:paraId="62BBB011" w14:textId="2637C495" w:rsidR="00B13025" w:rsidRPr="00927E9D" w:rsidRDefault="000A0E17"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ASAMBLEA</w:t>
      </w:r>
      <w:r w:rsidR="00B13025" w:rsidRPr="00927E9D">
        <w:rPr>
          <w:rFonts w:ascii="Arial" w:hAnsi="Arial" w:cs="Arial"/>
          <w:b/>
          <w:bCs/>
          <w:sz w:val="24"/>
          <w:szCs w:val="24"/>
        </w:rPr>
        <w:t xml:space="preserve"> DE ELECCIÓN </w:t>
      </w:r>
    </w:p>
    <w:p w14:paraId="571EF070" w14:textId="276108D4" w:rsidR="00B13025" w:rsidRPr="00E46DBC" w:rsidRDefault="00B13025" w:rsidP="008D6E2C">
      <w:pPr>
        <w:spacing w:after="120" w:line="276" w:lineRule="auto"/>
        <w:ind w:right="0"/>
        <w:rPr>
          <w:rFonts w:ascii="Arial" w:hAnsi="Arial" w:cs="Arial"/>
          <w:sz w:val="24"/>
          <w:szCs w:val="24"/>
        </w:rPr>
      </w:pPr>
      <w:r w:rsidRPr="00E46DBC">
        <w:rPr>
          <w:rFonts w:ascii="Arial" w:hAnsi="Arial" w:cs="Arial"/>
          <w:sz w:val="24"/>
          <w:szCs w:val="24"/>
        </w:rPr>
        <w:t xml:space="preserve">La </w:t>
      </w:r>
      <w:r w:rsidR="00834D31" w:rsidRPr="00E46DBC">
        <w:rPr>
          <w:rFonts w:ascii="Arial" w:hAnsi="Arial" w:cs="Arial"/>
          <w:sz w:val="24"/>
          <w:szCs w:val="24"/>
        </w:rPr>
        <w:t>elección</w:t>
      </w:r>
      <w:r w:rsidRPr="00E46DBC">
        <w:rPr>
          <w:rFonts w:ascii="Arial" w:hAnsi="Arial" w:cs="Arial"/>
          <w:sz w:val="24"/>
          <w:szCs w:val="24"/>
        </w:rPr>
        <w:t xml:space="preserve"> de </w:t>
      </w:r>
      <w:r w:rsidR="00834D31" w:rsidRPr="00E46DBC">
        <w:rPr>
          <w:rFonts w:ascii="Arial" w:hAnsi="Arial" w:cs="Arial"/>
          <w:sz w:val="24"/>
          <w:szCs w:val="24"/>
        </w:rPr>
        <w:t>A</w:t>
      </w:r>
      <w:r w:rsidRPr="00E46DBC">
        <w:rPr>
          <w:rFonts w:ascii="Arial" w:hAnsi="Arial" w:cs="Arial"/>
          <w:sz w:val="24"/>
          <w:szCs w:val="24"/>
        </w:rPr>
        <w:t xml:space="preserve">utoridades se realiza conforme a las siguientes reglas: </w:t>
      </w:r>
    </w:p>
    <w:p w14:paraId="5555EC03" w14:textId="0BA486B8" w:rsidR="004A2C86" w:rsidRPr="004A2C86" w:rsidRDefault="00D02C2C" w:rsidP="008D6E2C">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El Consejo Municipal Electoral en funciones convoca a las ciudadanas y ciudadanos de la Cabecera Municipal, las Agencias Municipales y de Policía, así como los Núcleos Rurales del Municipio para celebrar la Asamblea de elección</w:t>
      </w:r>
      <w:r w:rsidR="004A2C86" w:rsidRPr="004A2C86">
        <w:rPr>
          <w:rFonts w:ascii="Arial" w:hAnsi="Arial" w:cs="Arial"/>
          <w:sz w:val="24"/>
          <w:szCs w:val="24"/>
        </w:rPr>
        <w:t>.</w:t>
      </w:r>
    </w:p>
    <w:p w14:paraId="2FBBD807" w14:textId="0CEEDE6B" w:rsidR="004A2C86" w:rsidRPr="004A2C86" w:rsidRDefault="00D02C2C" w:rsidP="008D6E2C">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La convocatoria se da a conocer mediante una convocatoria escrita que es entregada personalmente a los ciudadanos por medio de los policías y por los Agentes Municipales</w:t>
      </w:r>
      <w:r w:rsidR="00E83957">
        <w:rPr>
          <w:rFonts w:ascii="Arial" w:hAnsi="Arial" w:cs="Arial"/>
          <w:sz w:val="24"/>
          <w:szCs w:val="24"/>
        </w:rPr>
        <w:t>.</w:t>
      </w:r>
    </w:p>
    <w:p w14:paraId="313111E7" w14:textId="206DC8D9" w:rsidR="004A2C86" w:rsidRPr="00E83957" w:rsidRDefault="00D02C2C" w:rsidP="008D6E2C">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La elección se desarrolla instalando urnas en el Corredor Municipal de la Cabecera Municipal</w:t>
      </w:r>
      <w:r w:rsidR="00E83957" w:rsidRPr="00E83957">
        <w:rPr>
          <w:rFonts w:ascii="Arial" w:hAnsi="Arial" w:cs="Arial"/>
          <w:sz w:val="24"/>
          <w:szCs w:val="24"/>
        </w:rPr>
        <w:t>.</w:t>
      </w:r>
    </w:p>
    <w:p w14:paraId="77252368" w14:textId="2D848068" w:rsidR="007B3F1D" w:rsidRPr="007B3F1D" w:rsidRDefault="00D02C2C" w:rsidP="008D6E2C">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El Consejo Municipal Electoral se encarga de presidir la elección</w:t>
      </w:r>
      <w:r w:rsidR="00E83957">
        <w:t>.</w:t>
      </w:r>
    </w:p>
    <w:p w14:paraId="0A1448A1" w14:textId="1495AFFC" w:rsidR="000D7478" w:rsidRPr="00E83957" w:rsidRDefault="00D02C2C" w:rsidP="008D6E2C">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Para la elección, todos los candidatos (as) compiten para la primera concejalía. Los ciudadanos (as) emiten su voto en boletas electorales, cada ciudadano tiene derecho de emitir 2 votos con la regla que se anula la boleta que contenga un solo voto, así como los que contengan más de dos votos</w:t>
      </w:r>
      <w:r w:rsidR="00E83957" w:rsidRPr="00E83957">
        <w:rPr>
          <w:rFonts w:ascii="Arial" w:hAnsi="Arial" w:cs="Arial"/>
          <w:sz w:val="24"/>
          <w:szCs w:val="24"/>
        </w:rPr>
        <w:t>.</w:t>
      </w:r>
    </w:p>
    <w:p w14:paraId="03228260" w14:textId="7B1DEB57" w:rsidR="00E83957" w:rsidRPr="00E83957" w:rsidRDefault="00D02C2C" w:rsidP="000D7478">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Culminada la votación se realiza el cómputo correspondiente</w:t>
      </w:r>
      <w:r w:rsidR="00E83957">
        <w:rPr>
          <w:rFonts w:ascii="Arial" w:hAnsi="Arial" w:cs="Arial"/>
          <w:sz w:val="24"/>
          <w:szCs w:val="24"/>
        </w:rPr>
        <w:t>.</w:t>
      </w:r>
    </w:p>
    <w:p w14:paraId="656986CC" w14:textId="2D93FDAC" w:rsidR="00E83957" w:rsidRDefault="00D02C2C" w:rsidP="000D7478">
      <w:pPr>
        <w:pStyle w:val="Prrafodelista"/>
        <w:numPr>
          <w:ilvl w:val="0"/>
          <w:numId w:val="13"/>
        </w:numPr>
        <w:spacing w:after="120" w:line="276" w:lineRule="auto"/>
        <w:ind w:left="1276" w:right="0" w:hanging="567"/>
        <w:rPr>
          <w:rFonts w:ascii="Arial" w:hAnsi="Arial" w:cs="Arial"/>
          <w:sz w:val="24"/>
          <w:szCs w:val="24"/>
        </w:rPr>
      </w:pPr>
      <w:r w:rsidRPr="00D02C2C">
        <w:rPr>
          <w:rFonts w:ascii="Arial" w:hAnsi="Arial" w:cs="Arial"/>
          <w:sz w:val="24"/>
          <w:szCs w:val="24"/>
        </w:rPr>
        <w:t>La Asignación de los cargos se realiza conforme a la votación obtenida, de la siguiente manera:</w:t>
      </w:r>
    </w:p>
    <w:p w14:paraId="21776FDA" w14:textId="6362497E"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 xml:space="preserve"> Quien obtiene la mayoría de votos, se le asigna el cargo de Presidente (a) Municipal</w:t>
      </w:r>
      <w:r>
        <w:rPr>
          <w:rFonts w:ascii="Arial" w:hAnsi="Arial" w:cs="Arial"/>
          <w:sz w:val="24"/>
          <w:szCs w:val="24"/>
        </w:rPr>
        <w:t>.</w:t>
      </w:r>
    </w:p>
    <w:p w14:paraId="368E0A7D" w14:textId="399E0E21"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segundo lugar en la votación, se le asigna el cargo de Síndico (a) Municipa</w:t>
      </w:r>
      <w:r>
        <w:rPr>
          <w:rFonts w:ascii="Arial" w:hAnsi="Arial" w:cs="Arial"/>
          <w:sz w:val="24"/>
          <w:szCs w:val="24"/>
        </w:rPr>
        <w:t>l.</w:t>
      </w:r>
    </w:p>
    <w:p w14:paraId="7F90DDDA" w14:textId="0A414A37"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tercer lugar en la votación, se le asigna el cargo de Regidor (a) de Hacienda.</w:t>
      </w:r>
    </w:p>
    <w:p w14:paraId="05C8D5B5" w14:textId="51ECA36C"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cuarto lugar en la votación, se le asigna el cargo de Regidor (a) de Obras.</w:t>
      </w:r>
    </w:p>
    <w:p w14:paraId="7E4650EE" w14:textId="298429B0"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lastRenderedPageBreak/>
        <w:t>Quien obtiene el quinto lugar en la votación, se le asigna el cargo de Regidor (a) de Educación, Cultural y Recreación.</w:t>
      </w:r>
    </w:p>
    <w:p w14:paraId="4E40023A" w14:textId="5C6B4013"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sexto lugar en la votación, se le asigna el cargo de Regidor (a) de Salud.</w:t>
      </w:r>
    </w:p>
    <w:p w14:paraId="19861151" w14:textId="79BFF921"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séptimo lugar en la votación, se le asigna el cargo de Regidor (a) de Agricultura</w:t>
      </w:r>
      <w:r>
        <w:rPr>
          <w:rFonts w:ascii="Arial" w:hAnsi="Arial" w:cs="Arial"/>
          <w:sz w:val="24"/>
          <w:szCs w:val="24"/>
        </w:rPr>
        <w:t>.</w:t>
      </w:r>
    </w:p>
    <w:p w14:paraId="54C566D1" w14:textId="64E6BA39" w:rsidR="003E37A0" w:rsidRDefault="003E37A0" w:rsidP="003E37A0">
      <w:pPr>
        <w:pStyle w:val="Prrafodelista"/>
        <w:numPr>
          <w:ilvl w:val="0"/>
          <w:numId w:val="27"/>
        </w:numPr>
        <w:spacing w:after="120" w:line="276" w:lineRule="auto"/>
        <w:ind w:right="0"/>
        <w:rPr>
          <w:rFonts w:ascii="Arial" w:hAnsi="Arial" w:cs="Arial"/>
          <w:sz w:val="24"/>
          <w:szCs w:val="24"/>
        </w:rPr>
      </w:pPr>
      <w:r w:rsidRPr="003E37A0">
        <w:rPr>
          <w:rFonts w:ascii="Arial" w:hAnsi="Arial" w:cs="Arial"/>
          <w:sz w:val="24"/>
          <w:szCs w:val="24"/>
        </w:rPr>
        <w:t>Quien obtiene el octavo lugar en la votación, se le asigna el cargo de Regidor (a) de Enlace</w:t>
      </w:r>
      <w:r>
        <w:rPr>
          <w:rFonts w:ascii="Arial" w:hAnsi="Arial" w:cs="Arial"/>
          <w:sz w:val="24"/>
          <w:szCs w:val="24"/>
        </w:rPr>
        <w:t>.</w:t>
      </w:r>
    </w:p>
    <w:p w14:paraId="02830396" w14:textId="11242776" w:rsidR="003E37A0" w:rsidRDefault="00FF0AA0" w:rsidP="003E37A0">
      <w:pPr>
        <w:pStyle w:val="Prrafodelista"/>
        <w:numPr>
          <w:ilvl w:val="0"/>
          <w:numId w:val="27"/>
        </w:numPr>
        <w:spacing w:after="120" w:line="276" w:lineRule="auto"/>
        <w:ind w:right="0"/>
        <w:rPr>
          <w:rFonts w:ascii="Arial" w:hAnsi="Arial" w:cs="Arial"/>
          <w:sz w:val="24"/>
          <w:szCs w:val="24"/>
        </w:rPr>
      </w:pPr>
      <w:r w:rsidRPr="00FF0AA0">
        <w:rPr>
          <w:rFonts w:ascii="Arial" w:hAnsi="Arial" w:cs="Arial"/>
          <w:sz w:val="24"/>
          <w:szCs w:val="24"/>
        </w:rPr>
        <w:t>Quien obtiene el noveno lugar en la votación, se le asigna el cargo de Regidor (a) de Mercado</w:t>
      </w:r>
      <w:r>
        <w:rPr>
          <w:rFonts w:ascii="Arial" w:hAnsi="Arial" w:cs="Arial"/>
          <w:sz w:val="24"/>
          <w:szCs w:val="24"/>
        </w:rPr>
        <w:t>.</w:t>
      </w:r>
    </w:p>
    <w:p w14:paraId="330A93F0" w14:textId="44BDABD5" w:rsidR="00FF0AA0" w:rsidRDefault="00FF0AA0" w:rsidP="003E37A0">
      <w:pPr>
        <w:pStyle w:val="Prrafodelista"/>
        <w:numPr>
          <w:ilvl w:val="0"/>
          <w:numId w:val="27"/>
        </w:numPr>
        <w:spacing w:after="120" w:line="276" w:lineRule="auto"/>
        <w:ind w:right="0"/>
        <w:rPr>
          <w:rFonts w:ascii="Arial" w:hAnsi="Arial" w:cs="Arial"/>
          <w:sz w:val="24"/>
          <w:szCs w:val="24"/>
        </w:rPr>
      </w:pPr>
      <w:r>
        <w:rPr>
          <w:rFonts w:ascii="Arial" w:hAnsi="Arial" w:cs="Arial"/>
          <w:sz w:val="24"/>
          <w:szCs w:val="24"/>
        </w:rPr>
        <w:t xml:space="preserve"> </w:t>
      </w:r>
      <w:r w:rsidRPr="00FF0AA0">
        <w:rPr>
          <w:rFonts w:ascii="Arial" w:hAnsi="Arial" w:cs="Arial"/>
          <w:sz w:val="24"/>
          <w:szCs w:val="24"/>
        </w:rPr>
        <w:t>Quien obtiene el décimo lugar en la votación, se le asigna el cargo de Regidor (a) de Ecología y Protección Civil.</w:t>
      </w:r>
    </w:p>
    <w:p w14:paraId="38EE7288" w14:textId="77777777" w:rsidR="00FF0AA0" w:rsidRDefault="00FF0AA0" w:rsidP="003E37A0">
      <w:pPr>
        <w:pStyle w:val="Prrafodelista"/>
        <w:numPr>
          <w:ilvl w:val="0"/>
          <w:numId w:val="27"/>
        </w:numPr>
        <w:spacing w:after="120" w:line="276" w:lineRule="auto"/>
        <w:ind w:right="0"/>
        <w:rPr>
          <w:rFonts w:ascii="Arial" w:hAnsi="Arial" w:cs="Arial"/>
          <w:sz w:val="24"/>
          <w:szCs w:val="24"/>
        </w:rPr>
      </w:pPr>
      <w:r w:rsidRPr="00FF0AA0">
        <w:rPr>
          <w:rFonts w:ascii="Arial" w:hAnsi="Arial" w:cs="Arial"/>
          <w:sz w:val="24"/>
          <w:szCs w:val="24"/>
        </w:rPr>
        <w:t>Quienes obtienen del décimo primer al vigésimo lugar en la votación, se les asigna las suplencias en el orden descendente que se ha señalado</w:t>
      </w:r>
    </w:p>
    <w:p w14:paraId="29A2E5DC" w14:textId="06B3C08C" w:rsidR="00FF0AA0" w:rsidRPr="00E83957" w:rsidRDefault="00FF0AA0" w:rsidP="00FF0AA0">
      <w:pPr>
        <w:pStyle w:val="Prrafodelista"/>
        <w:spacing w:after="120" w:line="276" w:lineRule="auto"/>
        <w:ind w:left="1996" w:right="0" w:firstLine="0"/>
        <w:rPr>
          <w:rFonts w:ascii="Arial" w:hAnsi="Arial" w:cs="Arial"/>
          <w:sz w:val="24"/>
          <w:szCs w:val="24"/>
        </w:rPr>
      </w:pPr>
      <w:r>
        <w:rPr>
          <w:rFonts w:ascii="Arial" w:hAnsi="Arial" w:cs="Arial"/>
          <w:sz w:val="24"/>
          <w:szCs w:val="24"/>
        </w:rPr>
        <w:t xml:space="preserve"> </w:t>
      </w:r>
    </w:p>
    <w:p w14:paraId="738AF804" w14:textId="57E206E1" w:rsidR="00E83957" w:rsidRPr="00E83957" w:rsidRDefault="00005B49" w:rsidP="00E83957">
      <w:pPr>
        <w:pStyle w:val="Prrafodelista"/>
        <w:numPr>
          <w:ilvl w:val="0"/>
          <w:numId w:val="13"/>
        </w:numPr>
        <w:spacing w:after="120" w:line="276" w:lineRule="auto"/>
        <w:ind w:right="0"/>
        <w:rPr>
          <w:rFonts w:ascii="Arial" w:hAnsi="Arial" w:cs="Arial"/>
          <w:sz w:val="24"/>
          <w:szCs w:val="24"/>
        </w:rPr>
      </w:pPr>
      <w:r w:rsidRPr="00005B49">
        <w:rPr>
          <w:rFonts w:ascii="Arial" w:hAnsi="Arial" w:cs="Arial"/>
          <w:sz w:val="24"/>
          <w:szCs w:val="24"/>
        </w:rPr>
        <w:t>Participan en la elección, las ciudadanas y ciudadanos avecindados (as), originarios (as) y que habitan en la Cabecera Municipal y las Agencias Municipales y de Policía, así como de los Núcleos Rurales del municipio. Todos (as) con derecho de votar y ser votados (as).</w:t>
      </w:r>
    </w:p>
    <w:p w14:paraId="3EAF40D1" w14:textId="499D683D" w:rsidR="00E83957" w:rsidRDefault="00DA0C23" w:rsidP="000D7478">
      <w:pPr>
        <w:pStyle w:val="Prrafodelista"/>
        <w:numPr>
          <w:ilvl w:val="0"/>
          <w:numId w:val="13"/>
        </w:numPr>
        <w:spacing w:after="120" w:line="276" w:lineRule="auto"/>
        <w:ind w:left="1276" w:right="0" w:hanging="567"/>
        <w:rPr>
          <w:rFonts w:ascii="Arial" w:hAnsi="Arial" w:cs="Arial"/>
          <w:sz w:val="24"/>
          <w:szCs w:val="24"/>
        </w:rPr>
      </w:pPr>
      <w:r w:rsidRPr="00DA0C23">
        <w:rPr>
          <w:rFonts w:ascii="Arial" w:hAnsi="Arial" w:cs="Arial"/>
          <w:sz w:val="24"/>
          <w:szCs w:val="24"/>
        </w:rPr>
        <w:t>Al final de la Asamblea, se levanta un acta de asamblea en la que se menciona al ganador (a) de la elección y el tiempo de duración en el cargo; firman, el Comité Electoral, la Autoridad Municipal y los asistentes a la Asamblea.</w:t>
      </w:r>
    </w:p>
    <w:p w14:paraId="36B4D7D5" w14:textId="4E0C4A93" w:rsidR="00DA0C23" w:rsidRPr="00E83957" w:rsidRDefault="00DA0C23" w:rsidP="000D7478">
      <w:pPr>
        <w:pStyle w:val="Prrafodelista"/>
        <w:numPr>
          <w:ilvl w:val="0"/>
          <w:numId w:val="13"/>
        </w:numPr>
        <w:spacing w:after="120" w:line="276" w:lineRule="auto"/>
        <w:ind w:left="1276" w:right="0" w:hanging="567"/>
        <w:rPr>
          <w:rFonts w:ascii="Arial" w:hAnsi="Arial" w:cs="Arial"/>
          <w:sz w:val="24"/>
          <w:szCs w:val="24"/>
        </w:rPr>
      </w:pPr>
      <w:r w:rsidRPr="00DA0C23">
        <w:rPr>
          <w:rFonts w:ascii="Arial" w:hAnsi="Arial" w:cs="Arial"/>
          <w:sz w:val="24"/>
          <w:szCs w:val="24"/>
        </w:rPr>
        <w:t>La documentación se remite al Instituto Estatal Electoral y de Participación Ciudadana</w:t>
      </w:r>
      <w:r>
        <w:rPr>
          <w:rFonts w:ascii="Arial" w:hAnsi="Arial" w:cs="Arial"/>
          <w:sz w:val="24"/>
          <w:szCs w:val="24"/>
        </w:rPr>
        <w:t>.</w:t>
      </w:r>
    </w:p>
    <w:p w14:paraId="671EBC27" w14:textId="7A87C757" w:rsidR="00C95009" w:rsidRDefault="00C95009" w:rsidP="000D7478">
      <w:pPr>
        <w:spacing w:after="120" w:line="276" w:lineRule="auto"/>
        <w:ind w:right="0"/>
        <w:rPr>
          <w:rFonts w:ascii="Arial" w:hAnsi="Arial" w:cs="Arial"/>
          <w:sz w:val="24"/>
          <w:szCs w:val="24"/>
        </w:rPr>
      </w:pPr>
      <w:r w:rsidRPr="000D7478">
        <w:rPr>
          <w:rFonts w:ascii="Arial" w:hAnsi="Arial" w:cs="Arial"/>
          <w:sz w:val="24"/>
          <w:szCs w:val="24"/>
        </w:rPr>
        <w:t>Así</w:t>
      </w:r>
      <w:r w:rsidR="00E505DD" w:rsidRPr="000D7478">
        <w:rPr>
          <w:rFonts w:ascii="Arial" w:hAnsi="Arial" w:cs="Arial"/>
          <w:sz w:val="24"/>
          <w:szCs w:val="24"/>
        </w:rPr>
        <w:t xml:space="preserve">, </w:t>
      </w:r>
      <w:r w:rsidR="00634A5C" w:rsidRPr="000D7478">
        <w:rPr>
          <w:rFonts w:ascii="Arial" w:hAnsi="Arial" w:cs="Arial"/>
          <w:sz w:val="24"/>
          <w:szCs w:val="24"/>
        </w:rPr>
        <w:t>del estudio integral del expediente</w:t>
      </w:r>
      <w:r w:rsidR="00E505DD" w:rsidRPr="000D7478">
        <w:rPr>
          <w:rFonts w:ascii="Arial" w:hAnsi="Arial" w:cs="Arial"/>
          <w:sz w:val="24"/>
          <w:szCs w:val="24"/>
        </w:rPr>
        <w:t>,</w:t>
      </w:r>
      <w:r w:rsidR="00634A5C" w:rsidRPr="000D7478">
        <w:rPr>
          <w:rFonts w:ascii="Arial" w:hAnsi="Arial" w:cs="Arial"/>
          <w:sz w:val="24"/>
          <w:szCs w:val="24"/>
        </w:rPr>
        <w:t xml:space="preserve"> no se advierte incumplimiento alguno a las reglas de la elección establecidas por la comunidad conforme a su sistema normativo, </w:t>
      </w:r>
      <w:r w:rsidRPr="000D7478">
        <w:rPr>
          <w:rFonts w:ascii="Arial" w:hAnsi="Arial" w:cs="Arial"/>
          <w:sz w:val="24"/>
          <w:szCs w:val="24"/>
        </w:rPr>
        <w:t>y que se encuentra</w:t>
      </w:r>
      <w:r w:rsidR="00063BE7" w:rsidRPr="000D7478">
        <w:rPr>
          <w:rFonts w:ascii="Arial" w:hAnsi="Arial" w:cs="Arial"/>
          <w:sz w:val="24"/>
          <w:szCs w:val="24"/>
        </w:rPr>
        <w:t xml:space="preserve">n contenidas en el Dictamen </w:t>
      </w:r>
      <w:r w:rsidR="007E0A08" w:rsidRPr="000D7478">
        <w:rPr>
          <w:rFonts w:ascii="Arial" w:hAnsi="Arial" w:cs="Arial"/>
          <w:sz w:val="24"/>
          <w:szCs w:val="24"/>
        </w:rPr>
        <w:t xml:space="preserve">número </w:t>
      </w:r>
      <w:r w:rsidR="006A6FA0" w:rsidRPr="000D7478">
        <w:rPr>
          <w:rFonts w:ascii="Arial" w:hAnsi="Arial" w:cs="Arial"/>
          <w:sz w:val="24"/>
          <w:szCs w:val="24"/>
        </w:rPr>
        <w:t>DESNI-IEEPCO</w:t>
      </w:r>
      <w:r w:rsidR="006A6FA0" w:rsidRPr="0079102C">
        <w:rPr>
          <w:rFonts w:ascii="Arial" w:hAnsi="Arial" w:cs="Arial"/>
          <w:sz w:val="24"/>
          <w:szCs w:val="24"/>
        </w:rPr>
        <w:t>-CAT-</w:t>
      </w:r>
      <w:r w:rsidR="002F6933">
        <w:rPr>
          <w:rFonts w:ascii="Arial" w:hAnsi="Arial" w:cs="Arial"/>
          <w:sz w:val="24"/>
          <w:szCs w:val="24"/>
        </w:rPr>
        <w:t>3</w:t>
      </w:r>
      <w:r w:rsidR="002133FB">
        <w:rPr>
          <w:rFonts w:ascii="Arial" w:hAnsi="Arial" w:cs="Arial"/>
          <w:sz w:val="24"/>
          <w:szCs w:val="24"/>
        </w:rPr>
        <w:t>89</w:t>
      </w:r>
      <w:r w:rsidR="006A6FA0" w:rsidRPr="0079102C">
        <w:rPr>
          <w:rFonts w:ascii="Arial" w:hAnsi="Arial" w:cs="Arial"/>
          <w:sz w:val="24"/>
          <w:szCs w:val="24"/>
        </w:rPr>
        <w:t>/2022</w:t>
      </w:r>
      <w:r w:rsidR="006A6FA0" w:rsidRPr="000D7478">
        <w:rPr>
          <w:rFonts w:ascii="Arial" w:hAnsi="Arial" w:cs="Arial"/>
          <w:sz w:val="24"/>
          <w:szCs w:val="24"/>
        </w:rPr>
        <w:t xml:space="preserve"> </w:t>
      </w:r>
      <w:r w:rsidR="00063BE7" w:rsidRPr="000D7478">
        <w:rPr>
          <w:rFonts w:ascii="Arial" w:hAnsi="Arial" w:cs="Arial"/>
          <w:sz w:val="24"/>
          <w:szCs w:val="24"/>
        </w:rPr>
        <w:t>que identifica</w:t>
      </w:r>
      <w:r w:rsidR="006A6FA0" w:rsidRPr="000D7478">
        <w:rPr>
          <w:rFonts w:ascii="Arial" w:hAnsi="Arial" w:cs="Arial"/>
          <w:sz w:val="24"/>
          <w:szCs w:val="24"/>
        </w:rPr>
        <w:t>n</w:t>
      </w:r>
      <w:r w:rsidR="00063BE7" w:rsidRPr="000D7478">
        <w:rPr>
          <w:rFonts w:ascii="Arial" w:hAnsi="Arial" w:cs="Arial"/>
          <w:sz w:val="24"/>
          <w:szCs w:val="24"/>
        </w:rPr>
        <w:t xml:space="preserve"> el método de elección conforme al Sistema Normativo </w:t>
      </w:r>
      <w:r w:rsidR="00E505DD" w:rsidRPr="000D7478">
        <w:rPr>
          <w:rFonts w:ascii="Arial" w:hAnsi="Arial" w:cs="Arial"/>
          <w:sz w:val="24"/>
          <w:szCs w:val="24"/>
        </w:rPr>
        <w:t>v</w:t>
      </w:r>
      <w:r w:rsidR="00063BE7" w:rsidRPr="000D7478">
        <w:rPr>
          <w:rFonts w:ascii="Arial" w:hAnsi="Arial" w:cs="Arial"/>
          <w:sz w:val="24"/>
          <w:szCs w:val="24"/>
        </w:rPr>
        <w:t xml:space="preserve">igente en el </w:t>
      </w:r>
      <w:r w:rsidR="006B3F91">
        <w:rPr>
          <w:rFonts w:ascii="Arial" w:hAnsi="Arial" w:cs="Arial"/>
          <w:sz w:val="24"/>
          <w:szCs w:val="24"/>
        </w:rPr>
        <w:t>M</w:t>
      </w:r>
      <w:r w:rsidR="00063BE7" w:rsidRPr="000D7478">
        <w:rPr>
          <w:rFonts w:ascii="Arial" w:hAnsi="Arial" w:cs="Arial"/>
          <w:sz w:val="24"/>
          <w:szCs w:val="24"/>
        </w:rPr>
        <w:t xml:space="preserve">unicipio de </w:t>
      </w:r>
      <w:r w:rsidR="00DF7796">
        <w:rPr>
          <w:rFonts w:ascii="Arial" w:hAnsi="Arial" w:cs="Arial"/>
          <w:sz w:val="24"/>
          <w:szCs w:val="24"/>
        </w:rPr>
        <w:t xml:space="preserve">Santiago </w:t>
      </w:r>
      <w:r w:rsidR="007D06C1">
        <w:rPr>
          <w:rFonts w:ascii="Arial" w:hAnsi="Arial" w:cs="Arial"/>
          <w:sz w:val="24"/>
          <w:szCs w:val="24"/>
        </w:rPr>
        <w:t>Yosondúa</w:t>
      </w:r>
      <w:r w:rsidR="00063BE7" w:rsidRPr="0079102C">
        <w:rPr>
          <w:rFonts w:ascii="Arial" w:hAnsi="Arial" w:cs="Arial"/>
          <w:sz w:val="24"/>
          <w:szCs w:val="24"/>
        </w:rPr>
        <w:t>, Oaxaca.</w:t>
      </w:r>
      <w:r w:rsidRPr="000D7478">
        <w:rPr>
          <w:rFonts w:ascii="Arial" w:hAnsi="Arial" w:cs="Arial"/>
          <w:sz w:val="24"/>
          <w:szCs w:val="24"/>
        </w:rPr>
        <w:t xml:space="preserve"> </w:t>
      </w:r>
    </w:p>
    <w:p w14:paraId="6B969285" w14:textId="60A52AEC" w:rsidR="00EE673E" w:rsidRDefault="00EE673E" w:rsidP="000D7478">
      <w:pPr>
        <w:spacing w:after="120" w:line="276" w:lineRule="auto"/>
        <w:ind w:right="0"/>
        <w:rPr>
          <w:rFonts w:ascii="Arial" w:hAnsi="Arial" w:cs="Arial"/>
          <w:sz w:val="24"/>
          <w:szCs w:val="24"/>
        </w:rPr>
      </w:pPr>
      <w:r w:rsidRPr="00687FA2">
        <w:rPr>
          <w:rFonts w:ascii="Arial" w:hAnsi="Arial" w:cs="Arial"/>
          <w:b/>
          <w:bCs/>
          <w:sz w:val="24"/>
          <w:szCs w:val="24"/>
        </w:rPr>
        <w:t>Nombramiento e integración del Consejo Municipal Electoral.</w:t>
      </w:r>
      <w:r w:rsidRPr="00EE673E">
        <w:rPr>
          <w:rFonts w:ascii="Arial" w:hAnsi="Arial" w:cs="Arial"/>
          <w:sz w:val="24"/>
          <w:szCs w:val="24"/>
        </w:rPr>
        <w:t xml:space="preserve"> De conformidad con su sistema normativo, el día 1</w:t>
      </w:r>
      <w:r>
        <w:rPr>
          <w:rFonts w:ascii="Arial" w:hAnsi="Arial" w:cs="Arial"/>
          <w:sz w:val="24"/>
          <w:szCs w:val="24"/>
        </w:rPr>
        <w:t>5</w:t>
      </w:r>
      <w:r w:rsidRPr="00EE673E">
        <w:rPr>
          <w:rFonts w:ascii="Arial" w:hAnsi="Arial" w:cs="Arial"/>
          <w:sz w:val="24"/>
          <w:szCs w:val="24"/>
        </w:rPr>
        <w:t xml:space="preserve"> de ju</w:t>
      </w:r>
      <w:r>
        <w:rPr>
          <w:rFonts w:ascii="Arial" w:hAnsi="Arial" w:cs="Arial"/>
          <w:sz w:val="24"/>
          <w:szCs w:val="24"/>
        </w:rPr>
        <w:t>n</w:t>
      </w:r>
      <w:r w:rsidRPr="00EE673E">
        <w:rPr>
          <w:rFonts w:ascii="Arial" w:hAnsi="Arial" w:cs="Arial"/>
          <w:sz w:val="24"/>
          <w:szCs w:val="24"/>
        </w:rPr>
        <w:t xml:space="preserve">io de </w:t>
      </w:r>
      <w:r w:rsidR="001669BA">
        <w:rPr>
          <w:rFonts w:ascii="Arial" w:hAnsi="Arial" w:cs="Arial"/>
          <w:sz w:val="24"/>
          <w:szCs w:val="24"/>
        </w:rPr>
        <w:t xml:space="preserve">2022 </w:t>
      </w:r>
      <w:r w:rsidRPr="00EE673E">
        <w:rPr>
          <w:rFonts w:ascii="Arial" w:hAnsi="Arial" w:cs="Arial"/>
          <w:sz w:val="24"/>
          <w:szCs w:val="24"/>
        </w:rPr>
        <w:t xml:space="preserve">reunidos en las instalaciones </w:t>
      </w:r>
      <w:r>
        <w:rPr>
          <w:rFonts w:ascii="Arial" w:hAnsi="Arial" w:cs="Arial"/>
          <w:sz w:val="24"/>
          <w:szCs w:val="24"/>
        </w:rPr>
        <w:t>de</w:t>
      </w:r>
      <w:r w:rsidR="006B3F91">
        <w:rPr>
          <w:rFonts w:ascii="Arial" w:hAnsi="Arial" w:cs="Arial"/>
          <w:sz w:val="24"/>
          <w:szCs w:val="24"/>
        </w:rPr>
        <w:t>l</w:t>
      </w:r>
      <w:r>
        <w:rPr>
          <w:rFonts w:ascii="Arial" w:hAnsi="Arial" w:cs="Arial"/>
          <w:sz w:val="24"/>
          <w:szCs w:val="24"/>
        </w:rPr>
        <w:t xml:space="preserve"> mercado municipal </w:t>
      </w:r>
      <w:r w:rsidRPr="00EE673E">
        <w:rPr>
          <w:rFonts w:ascii="Arial" w:hAnsi="Arial" w:cs="Arial"/>
          <w:sz w:val="24"/>
          <w:szCs w:val="24"/>
        </w:rPr>
        <w:t>de Santiago Yosondúa, se celebró asamblea general con el fin de nombrar e integrar el Consejo Municipal Electoral; en esta se determinó que el Consejo Municipal Electoral se integra</w:t>
      </w:r>
      <w:r w:rsidR="006B3F91">
        <w:rPr>
          <w:rFonts w:ascii="Arial" w:hAnsi="Arial" w:cs="Arial"/>
          <w:sz w:val="24"/>
          <w:szCs w:val="24"/>
        </w:rPr>
        <w:t>ría</w:t>
      </w:r>
      <w:r w:rsidRPr="00EE673E">
        <w:rPr>
          <w:rFonts w:ascii="Arial" w:hAnsi="Arial" w:cs="Arial"/>
          <w:sz w:val="24"/>
          <w:szCs w:val="24"/>
        </w:rPr>
        <w:t xml:space="preserve"> de la siguiente manera:</w:t>
      </w:r>
    </w:p>
    <w:tbl>
      <w:tblPr>
        <w:tblStyle w:val="Tablaconcuadrcula"/>
        <w:tblW w:w="8749" w:type="dxa"/>
        <w:tblInd w:w="315" w:type="dxa"/>
        <w:tblLook w:val="04A0" w:firstRow="1" w:lastRow="0" w:firstColumn="1" w:lastColumn="0" w:noHBand="0" w:noVBand="1"/>
      </w:tblPr>
      <w:tblGrid>
        <w:gridCol w:w="539"/>
        <w:gridCol w:w="3478"/>
        <w:gridCol w:w="990"/>
        <w:gridCol w:w="1495"/>
        <w:gridCol w:w="2247"/>
      </w:tblGrid>
      <w:tr w:rsidR="00E043AC" w:rsidRPr="00297CA6" w14:paraId="21351ED0" w14:textId="77777777" w:rsidTr="00687FA2">
        <w:tc>
          <w:tcPr>
            <w:tcW w:w="8749" w:type="dxa"/>
            <w:gridSpan w:val="5"/>
            <w:shd w:val="clear" w:color="auto" w:fill="D0CECE" w:themeFill="background2" w:themeFillShade="E6"/>
            <w:vAlign w:val="center"/>
          </w:tcPr>
          <w:p w14:paraId="661726B7" w14:textId="149D2E33" w:rsidR="00E043AC" w:rsidRPr="00687FA2" w:rsidRDefault="00E043AC"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CONSEJO MUNICIPAL ELECTORAL</w:t>
            </w:r>
          </w:p>
        </w:tc>
      </w:tr>
      <w:tr w:rsidR="00E043AC" w:rsidRPr="00297CA6" w14:paraId="3480B0F0" w14:textId="77777777" w:rsidTr="00687FA2">
        <w:tc>
          <w:tcPr>
            <w:tcW w:w="8749" w:type="dxa"/>
            <w:gridSpan w:val="5"/>
            <w:shd w:val="clear" w:color="auto" w:fill="D0CECE" w:themeFill="background2" w:themeFillShade="E6"/>
            <w:vAlign w:val="center"/>
          </w:tcPr>
          <w:p w14:paraId="01B915A9" w14:textId="3510C330" w:rsidR="00E043AC" w:rsidRPr="00687FA2" w:rsidRDefault="00E043AC"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CONSEJEROS VOCALES</w:t>
            </w:r>
          </w:p>
        </w:tc>
      </w:tr>
      <w:tr w:rsidR="003C5A40" w:rsidRPr="00297CA6" w14:paraId="33CB3305" w14:textId="77777777" w:rsidTr="00687FA2">
        <w:tc>
          <w:tcPr>
            <w:tcW w:w="530" w:type="dxa"/>
            <w:shd w:val="clear" w:color="auto" w:fill="D0CECE" w:themeFill="background2" w:themeFillShade="E6"/>
            <w:vAlign w:val="center"/>
          </w:tcPr>
          <w:p w14:paraId="23B88DFA" w14:textId="2762258D" w:rsidR="00EE673E" w:rsidRPr="00687FA2" w:rsidRDefault="00EE673E"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lastRenderedPageBreak/>
              <w:t>No.</w:t>
            </w:r>
          </w:p>
        </w:tc>
        <w:tc>
          <w:tcPr>
            <w:tcW w:w="3485" w:type="dxa"/>
            <w:shd w:val="clear" w:color="auto" w:fill="D0CECE" w:themeFill="background2" w:themeFillShade="E6"/>
            <w:vAlign w:val="center"/>
          </w:tcPr>
          <w:p w14:paraId="7A2B83E3" w14:textId="230156C2" w:rsidR="00EE673E" w:rsidRPr="00687FA2" w:rsidRDefault="00EE673E"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NOMBRE</w:t>
            </w:r>
          </w:p>
        </w:tc>
        <w:tc>
          <w:tcPr>
            <w:tcW w:w="990" w:type="dxa"/>
            <w:shd w:val="clear" w:color="auto" w:fill="D0CECE" w:themeFill="background2" w:themeFillShade="E6"/>
            <w:vAlign w:val="center"/>
          </w:tcPr>
          <w:p w14:paraId="726F9406" w14:textId="0F0E44DE" w:rsidR="00EE673E" w:rsidRPr="00687FA2" w:rsidRDefault="00EE673E"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VOTOS</w:t>
            </w:r>
          </w:p>
        </w:tc>
        <w:tc>
          <w:tcPr>
            <w:tcW w:w="1495" w:type="dxa"/>
            <w:shd w:val="clear" w:color="auto" w:fill="D0CECE" w:themeFill="background2" w:themeFillShade="E6"/>
            <w:vAlign w:val="center"/>
          </w:tcPr>
          <w:p w14:paraId="3D8E8E0F" w14:textId="5B051246" w:rsidR="00EE673E" w:rsidRPr="00687FA2" w:rsidRDefault="00EE673E"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CARGO</w:t>
            </w:r>
          </w:p>
        </w:tc>
        <w:tc>
          <w:tcPr>
            <w:tcW w:w="2249" w:type="dxa"/>
            <w:shd w:val="clear" w:color="auto" w:fill="D0CECE" w:themeFill="background2" w:themeFillShade="E6"/>
            <w:vAlign w:val="center"/>
          </w:tcPr>
          <w:p w14:paraId="20ECB43C" w14:textId="6D21A030" w:rsidR="00EE673E" w:rsidRPr="00687FA2" w:rsidRDefault="00EE673E" w:rsidP="003C5A40">
            <w:pPr>
              <w:spacing w:after="120" w:line="276" w:lineRule="auto"/>
              <w:ind w:left="0" w:right="0" w:firstLine="0"/>
              <w:jc w:val="center"/>
              <w:rPr>
                <w:rFonts w:ascii="Arial" w:hAnsi="Arial" w:cs="Arial"/>
                <w:b/>
                <w:bCs/>
                <w:sz w:val="20"/>
                <w:szCs w:val="20"/>
              </w:rPr>
            </w:pPr>
            <w:r w:rsidRPr="00687FA2">
              <w:rPr>
                <w:rFonts w:ascii="Arial" w:hAnsi="Arial" w:cs="Arial"/>
                <w:b/>
                <w:bCs/>
                <w:sz w:val="20"/>
                <w:szCs w:val="20"/>
              </w:rPr>
              <w:t>COMUNIDAD</w:t>
            </w:r>
          </w:p>
        </w:tc>
      </w:tr>
      <w:tr w:rsidR="00783CCD" w:rsidRPr="00EE673E" w14:paraId="707CF966" w14:textId="77777777" w:rsidTr="00E043AC">
        <w:tc>
          <w:tcPr>
            <w:tcW w:w="530" w:type="dxa"/>
            <w:vAlign w:val="center"/>
          </w:tcPr>
          <w:p w14:paraId="15711CC3" w14:textId="3E0B4128"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1</w:t>
            </w:r>
          </w:p>
        </w:tc>
        <w:tc>
          <w:tcPr>
            <w:tcW w:w="3485" w:type="dxa"/>
            <w:vAlign w:val="center"/>
          </w:tcPr>
          <w:p w14:paraId="2F69256E" w14:textId="3CE36942"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LUIS GARCÍA SÁNCHEZ</w:t>
            </w:r>
          </w:p>
        </w:tc>
        <w:tc>
          <w:tcPr>
            <w:tcW w:w="990" w:type="dxa"/>
            <w:vAlign w:val="center"/>
          </w:tcPr>
          <w:p w14:paraId="6FCDB677" w14:textId="4D105D13" w:rsidR="00EE673E" w:rsidRPr="00EE673E" w:rsidRDefault="00EE673E" w:rsidP="003C5A40">
            <w:pPr>
              <w:spacing w:after="120" w:line="276" w:lineRule="auto"/>
              <w:ind w:left="0" w:right="0" w:firstLine="0"/>
              <w:jc w:val="center"/>
              <w:rPr>
                <w:rFonts w:ascii="Arial" w:hAnsi="Arial" w:cs="Arial"/>
                <w:sz w:val="20"/>
                <w:szCs w:val="20"/>
              </w:rPr>
            </w:pPr>
            <w:r>
              <w:rPr>
                <w:rFonts w:ascii="Arial" w:hAnsi="Arial" w:cs="Arial"/>
                <w:sz w:val="20"/>
                <w:szCs w:val="20"/>
              </w:rPr>
              <w:t>285</w:t>
            </w:r>
          </w:p>
        </w:tc>
        <w:tc>
          <w:tcPr>
            <w:tcW w:w="1495" w:type="dxa"/>
            <w:vAlign w:val="center"/>
          </w:tcPr>
          <w:p w14:paraId="41DDD456" w14:textId="63E341BE" w:rsidR="00EE673E" w:rsidRPr="00EE673E" w:rsidRDefault="00EE673E" w:rsidP="00EE673E">
            <w:pPr>
              <w:spacing w:after="120" w:line="276" w:lineRule="auto"/>
              <w:ind w:left="0" w:right="0" w:firstLine="0"/>
              <w:jc w:val="center"/>
              <w:rPr>
                <w:rFonts w:ascii="Arial" w:hAnsi="Arial" w:cs="Arial"/>
                <w:sz w:val="20"/>
                <w:szCs w:val="20"/>
              </w:rPr>
            </w:pPr>
            <w:r>
              <w:rPr>
                <w:rFonts w:ascii="Arial" w:hAnsi="Arial" w:cs="Arial"/>
                <w:sz w:val="20"/>
                <w:szCs w:val="20"/>
              </w:rPr>
              <w:t>PRESIDENTE</w:t>
            </w:r>
          </w:p>
        </w:tc>
        <w:tc>
          <w:tcPr>
            <w:tcW w:w="2249" w:type="dxa"/>
            <w:vAlign w:val="center"/>
          </w:tcPr>
          <w:p w14:paraId="7627D0AA" w14:textId="6B77B860" w:rsidR="00EE673E" w:rsidRPr="00EE673E" w:rsidRDefault="00EE673E" w:rsidP="00EE673E">
            <w:pPr>
              <w:spacing w:after="120" w:line="276" w:lineRule="auto"/>
              <w:ind w:left="0" w:right="0" w:firstLine="0"/>
              <w:jc w:val="center"/>
              <w:rPr>
                <w:rFonts w:ascii="Arial" w:hAnsi="Arial" w:cs="Arial"/>
                <w:sz w:val="20"/>
                <w:szCs w:val="20"/>
              </w:rPr>
            </w:pPr>
            <w:r>
              <w:rPr>
                <w:rFonts w:ascii="Arial" w:hAnsi="Arial" w:cs="Arial"/>
                <w:sz w:val="20"/>
                <w:szCs w:val="20"/>
              </w:rPr>
              <w:t>CAÑADA DE GALICIA</w:t>
            </w:r>
          </w:p>
        </w:tc>
      </w:tr>
      <w:tr w:rsidR="00783CCD" w:rsidRPr="00EE673E" w14:paraId="4EE4D49D" w14:textId="77777777" w:rsidTr="00E043AC">
        <w:tc>
          <w:tcPr>
            <w:tcW w:w="530" w:type="dxa"/>
            <w:vAlign w:val="center"/>
          </w:tcPr>
          <w:p w14:paraId="0578B0C6" w14:textId="50CF6EC7"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2</w:t>
            </w:r>
          </w:p>
        </w:tc>
        <w:tc>
          <w:tcPr>
            <w:tcW w:w="3485" w:type="dxa"/>
            <w:vAlign w:val="center"/>
          </w:tcPr>
          <w:p w14:paraId="02225302" w14:textId="0F7E0AC0"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VIRGILIA SÁNCHEZ OJEDA</w:t>
            </w:r>
          </w:p>
        </w:tc>
        <w:tc>
          <w:tcPr>
            <w:tcW w:w="990" w:type="dxa"/>
          </w:tcPr>
          <w:p w14:paraId="79D7143E" w14:textId="775948D1"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256</w:t>
            </w:r>
          </w:p>
        </w:tc>
        <w:tc>
          <w:tcPr>
            <w:tcW w:w="1495" w:type="dxa"/>
          </w:tcPr>
          <w:p w14:paraId="4B308849" w14:textId="4B63EA73"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1er. SRIO.</w:t>
            </w:r>
          </w:p>
        </w:tc>
        <w:tc>
          <w:tcPr>
            <w:tcW w:w="2249" w:type="dxa"/>
          </w:tcPr>
          <w:p w14:paraId="1FE9295F" w14:textId="4CBDBAA0"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SECTOR No. 1</w:t>
            </w:r>
          </w:p>
        </w:tc>
      </w:tr>
      <w:tr w:rsidR="00783CCD" w:rsidRPr="00EE673E" w14:paraId="178BEDF2" w14:textId="77777777" w:rsidTr="00E043AC">
        <w:tc>
          <w:tcPr>
            <w:tcW w:w="530" w:type="dxa"/>
            <w:vAlign w:val="center"/>
          </w:tcPr>
          <w:p w14:paraId="3BBD603B" w14:textId="40D99A91"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3</w:t>
            </w:r>
          </w:p>
        </w:tc>
        <w:tc>
          <w:tcPr>
            <w:tcW w:w="3485" w:type="dxa"/>
            <w:vAlign w:val="center"/>
          </w:tcPr>
          <w:p w14:paraId="6B217F10" w14:textId="72992D5E"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FLORIBERTO SÁNCHEZ OSORIO</w:t>
            </w:r>
          </w:p>
        </w:tc>
        <w:tc>
          <w:tcPr>
            <w:tcW w:w="990" w:type="dxa"/>
          </w:tcPr>
          <w:p w14:paraId="7F147B86" w14:textId="7882AAAF"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179</w:t>
            </w:r>
          </w:p>
        </w:tc>
        <w:tc>
          <w:tcPr>
            <w:tcW w:w="1495" w:type="dxa"/>
          </w:tcPr>
          <w:p w14:paraId="4FD3C77A" w14:textId="3B891A9E"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2do. SRIO.</w:t>
            </w:r>
          </w:p>
        </w:tc>
        <w:tc>
          <w:tcPr>
            <w:tcW w:w="2249" w:type="dxa"/>
          </w:tcPr>
          <w:p w14:paraId="0A9880A5" w14:textId="4DDEC7E0"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SECTOR No. 2</w:t>
            </w:r>
          </w:p>
        </w:tc>
      </w:tr>
      <w:tr w:rsidR="00783CCD" w:rsidRPr="00EE673E" w14:paraId="238C68C7" w14:textId="77777777" w:rsidTr="00E043AC">
        <w:tc>
          <w:tcPr>
            <w:tcW w:w="530" w:type="dxa"/>
            <w:vAlign w:val="center"/>
          </w:tcPr>
          <w:p w14:paraId="6E3412A3" w14:textId="770B7115"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4</w:t>
            </w:r>
          </w:p>
        </w:tc>
        <w:tc>
          <w:tcPr>
            <w:tcW w:w="3485" w:type="dxa"/>
            <w:vAlign w:val="center"/>
          </w:tcPr>
          <w:p w14:paraId="5EBBDA1E" w14:textId="3173075F"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FLORIBERTO GARCÍA OSORIO</w:t>
            </w:r>
          </w:p>
        </w:tc>
        <w:tc>
          <w:tcPr>
            <w:tcW w:w="990" w:type="dxa"/>
          </w:tcPr>
          <w:p w14:paraId="67ABA81B" w14:textId="52C653D4"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170</w:t>
            </w:r>
          </w:p>
        </w:tc>
        <w:tc>
          <w:tcPr>
            <w:tcW w:w="1495" w:type="dxa"/>
          </w:tcPr>
          <w:p w14:paraId="3F5D13A3" w14:textId="5B0A6D9E"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1er. VOCAL</w:t>
            </w:r>
          </w:p>
        </w:tc>
        <w:tc>
          <w:tcPr>
            <w:tcW w:w="2249" w:type="dxa"/>
          </w:tcPr>
          <w:p w14:paraId="70C72968" w14:textId="4B20D63C"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PRIMAVERA</w:t>
            </w:r>
          </w:p>
        </w:tc>
      </w:tr>
      <w:tr w:rsidR="00783CCD" w:rsidRPr="00EE673E" w14:paraId="16F7CF37" w14:textId="77777777" w:rsidTr="00E043AC">
        <w:tc>
          <w:tcPr>
            <w:tcW w:w="530" w:type="dxa"/>
            <w:vAlign w:val="center"/>
          </w:tcPr>
          <w:p w14:paraId="5C9C66A5" w14:textId="0CFE2C9E"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5</w:t>
            </w:r>
          </w:p>
        </w:tc>
        <w:tc>
          <w:tcPr>
            <w:tcW w:w="3485" w:type="dxa"/>
            <w:vAlign w:val="center"/>
          </w:tcPr>
          <w:p w14:paraId="771AA54D" w14:textId="027EA402"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AMALIA LÓPEZ GARCÍA</w:t>
            </w:r>
          </w:p>
        </w:tc>
        <w:tc>
          <w:tcPr>
            <w:tcW w:w="990" w:type="dxa"/>
          </w:tcPr>
          <w:p w14:paraId="54446140" w14:textId="555BC803"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121</w:t>
            </w:r>
          </w:p>
        </w:tc>
        <w:tc>
          <w:tcPr>
            <w:tcW w:w="1495" w:type="dxa"/>
          </w:tcPr>
          <w:p w14:paraId="5E53ABD7" w14:textId="450A687C"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2° VOCAL</w:t>
            </w:r>
          </w:p>
        </w:tc>
        <w:tc>
          <w:tcPr>
            <w:tcW w:w="2249" w:type="dxa"/>
          </w:tcPr>
          <w:p w14:paraId="4AF43DE8" w14:textId="511808CE"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IMPERIO</w:t>
            </w:r>
          </w:p>
        </w:tc>
      </w:tr>
      <w:tr w:rsidR="00783CCD" w:rsidRPr="00EE673E" w14:paraId="4FAABAF4" w14:textId="77777777" w:rsidTr="00E043AC">
        <w:tc>
          <w:tcPr>
            <w:tcW w:w="530" w:type="dxa"/>
            <w:vAlign w:val="center"/>
          </w:tcPr>
          <w:p w14:paraId="3BD533F8" w14:textId="0E0251CA"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6</w:t>
            </w:r>
          </w:p>
        </w:tc>
        <w:tc>
          <w:tcPr>
            <w:tcW w:w="3485" w:type="dxa"/>
            <w:vAlign w:val="center"/>
          </w:tcPr>
          <w:p w14:paraId="7D377367" w14:textId="00988179"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CECILIA OSORIO GARCÍA</w:t>
            </w:r>
          </w:p>
        </w:tc>
        <w:tc>
          <w:tcPr>
            <w:tcW w:w="990" w:type="dxa"/>
          </w:tcPr>
          <w:p w14:paraId="53532D1B" w14:textId="15D5DE87"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120</w:t>
            </w:r>
          </w:p>
        </w:tc>
        <w:tc>
          <w:tcPr>
            <w:tcW w:w="1495" w:type="dxa"/>
          </w:tcPr>
          <w:p w14:paraId="38F633DC" w14:textId="294DB272"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3° VOCAL</w:t>
            </w:r>
          </w:p>
        </w:tc>
        <w:tc>
          <w:tcPr>
            <w:tcW w:w="2249" w:type="dxa"/>
          </w:tcPr>
          <w:p w14:paraId="58304A99" w14:textId="1B8C4BF2"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SECTOR No. 4</w:t>
            </w:r>
          </w:p>
        </w:tc>
      </w:tr>
      <w:tr w:rsidR="00783CCD" w:rsidRPr="00EE673E" w14:paraId="333BD7CF" w14:textId="77777777" w:rsidTr="00E043AC">
        <w:tc>
          <w:tcPr>
            <w:tcW w:w="530" w:type="dxa"/>
            <w:vAlign w:val="center"/>
          </w:tcPr>
          <w:p w14:paraId="63D307A4" w14:textId="0A086231" w:rsidR="00EE673E" w:rsidRPr="00EE673E" w:rsidRDefault="00EE673E" w:rsidP="003C5A40">
            <w:pPr>
              <w:spacing w:after="120" w:line="276" w:lineRule="auto"/>
              <w:ind w:left="0" w:right="0" w:firstLine="0"/>
              <w:jc w:val="left"/>
              <w:rPr>
                <w:rFonts w:ascii="Arial" w:hAnsi="Arial" w:cs="Arial"/>
                <w:sz w:val="20"/>
                <w:szCs w:val="20"/>
              </w:rPr>
            </w:pPr>
            <w:r>
              <w:rPr>
                <w:rFonts w:ascii="Arial" w:hAnsi="Arial" w:cs="Arial"/>
                <w:sz w:val="20"/>
                <w:szCs w:val="20"/>
              </w:rPr>
              <w:t>7</w:t>
            </w:r>
          </w:p>
        </w:tc>
        <w:tc>
          <w:tcPr>
            <w:tcW w:w="3485" w:type="dxa"/>
            <w:vAlign w:val="center"/>
          </w:tcPr>
          <w:p w14:paraId="31D91916" w14:textId="659B9A1D" w:rsidR="00EE673E" w:rsidRPr="00EE673E"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SUSANA OSORIO OSORIO</w:t>
            </w:r>
          </w:p>
        </w:tc>
        <w:tc>
          <w:tcPr>
            <w:tcW w:w="990" w:type="dxa"/>
          </w:tcPr>
          <w:p w14:paraId="70A43A27" w14:textId="5FC2BD2A" w:rsidR="00EE673E"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110</w:t>
            </w:r>
          </w:p>
        </w:tc>
        <w:tc>
          <w:tcPr>
            <w:tcW w:w="1495" w:type="dxa"/>
          </w:tcPr>
          <w:p w14:paraId="6757F036" w14:textId="4654C4D1" w:rsidR="00EE673E"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4°</w:t>
            </w:r>
            <w:r w:rsidR="00E0009D">
              <w:rPr>
                <w:rFonts w:ascii="Arial" w:hAnsi="Arial" w:cs="Arial"/>
                <w:sz w:val="20"/>
                <w:szCs w:val="20"/>
              </w:rPr>
              <w:t xml:space="preserve"> VOCAL</w:t>
            </w:r>
          </w:p>
        </w:tc>
        <w:tc>
          <w:tcPr>
            <w:tcW w:w="2249" w:type="dxa"/>
          </w:tcPr>
          <w:p w14:paraId="33A7462C" w14:textId="73BB84C2" w:rsidR="00EE673E"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 xml:space="preserve">EL ALACRÁN </w:t>
            </w:r>
          </w:p>
        </w:tc>
      </w:tr>
      <w:tr w:rsidR="003C5A40" w:rsidRPr="00EE673E" w14:paraId="1D121913" w14:textId="77777777" w:rsidTr="00E043AC">
        <w:tc>
          <w:tcPr>
            <w:tcW w:w="530" w:type="dxa"/>
            <w:vAlign w:val="center"/>
          </w:tcPr>
          <w:p w14:paraId="0797A961" w14:textId="10BCA465"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8</w:t>
            </w:r>
          </w:p>
        </w:tc>
        <w:tc>
          <w:tcPr>
            <w:tcW w:w="3485" w:type="dxa"/>
            <w:vAlign w:val="center"/>
          </w:tcPr>
          <w:p w14:paraId="60499D71" w14:textId="1AB47555"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PABLO VELASCO MENDOZA</w:t>
            </w:r>
          </w:p>
        </w:tc>
        <w:tc>
          <w:tcPr>
            <w:tcW w:w="990" w:type="dxa"/>
          </w:tcPr>
          <w:p w14:paraId="0329E287" w14:textId="4792DCC3"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102</w:t>
            </w:r>
          </w:p>
        </w:tc>
        <w:tc>
          <w:tcPr>
            <w:tcW w:w="1495" w:type="dxa"/>
          </w:tcPr>
          <w:p w14:paraId="78E40CC9" w14:textId="3309081D"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5°</w:t>
            </w:r>
            <w:r w:rsidR="00E0009D">
              <w:rPr>
                <w:rFonts w:ascii="Arial" w:hAnsi="Arial" w:cs="Arial"/>
                <w:sz w:val="20"/>
                <w:szCs w:val="20"/>
              </w:rPr>
              <w:t xml:space="preserve"> VOCAL</w:t>
            </w:r>
          </w:p>
        </w:tc>
        <w:tc>
          <w:tcPr>
            <w:tcW w:w="2249" w:type="dxa"/>
          </w:tcPr>
          <w:p w14:paraId="5FCB809E" w14:textId="67630993"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YUCUMAGÑU</w:t>
            </w:r>
          </w:p>
        </w:tc>
      </w:tr>
      <w:tr w:rsidR="003C5A40" w:rsidRPr="00EE673E" w14:paraId="7472F1F6" w14:textId="77777777" w:rsidTr="00E043AC">
        <w:tc>
          <w:tcPr>
            <w:tcW w:w="530" w:type="dxa"/>
            <w:vAlign w:val="center"/>
          </w:tcPr>
          <w:p w14:paraId="5A58A20D" w14:textId="2FFB8358"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9</w:t>
            </w:r>
          </w:p>
        </w:tc>
        <w:tc>
          <w:tcPr>
            <w:tcW w:w="3485" w:type="dxa"/>
            <w:vAlign w:val="center"/>
          </w:tcPr>
          <w:p w14:paraId="154DB6C0" w14:textId="1A96FADE"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MARÍA DE LA LUZ MARTÍNEZ ROSALES</w:t>
            </w:r>
          </w:p>
        </w:tc>
        <w:tc>
          <w:tcPr>
            <w:tcW w:w="990" w:type="dxa"/>
          </w:tcPr>
          <w:p w14:paraId="6168980C" w14:textId="24FC7AB1"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101</w:t>
            </w:r>
          </w:p>
        </w:tc>
        <w:tc>
          <w:tcPr>
            <w:tcW w:w="1495" w:type="dxa"/>
          </w:tcPr>
          <w:p w14:paraId="049DFC53" w14:textId="23A48C9D"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6°</w:t>
            </w:r>
            <w:r w:rsidR="00E0009D">
              <w:rPr>
                <w:rFonts w:ascii="Arial" w:hAnsi="Arial" w:cs="Arial"/>
                <w:sz w:val="20"/>
                <w:szCs w:val="20"/>
              </w:rPr>
              <w:t xml:space="preserve"> VOCAL</w:t>
            </w:r>
          </w:p>
        </w:tc>
        <w:tc>
          <w:tcPr>
            <w:tcW w:w="2249" w:type="dxa"/>
          </w:tcPr>
          <w:p w14:paraId="3BE5A836" w14:textId="468D74CD"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CABECERA DE CAÑADA</w:t>
            </w:r>
          </w:p>
        </w:tc>
      </w:tr>
      <w:tr w:rsidR="003C5A40" w:rsidRPr="00EE673E" w14:paraId="363ECE0F" w14:textId="77777777" w:rsidTr="00E043AC">
        <w:tc>
          <w:tcPr>
            <w:tcW w:w="530" w:type="dxa"/>
            <w:vAlign w:val="center"/>
          </w:tcPr>
          <w:p w14:paraId="78B95C1B" w14:textId="691CA2E5"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10</w:t>
            </w:r>
          </w:p>
        </w:tc>
        <w:tc>
          <w:tcPr>
            <w:tcW w:w="3485" w:type="dxa"/>
            <w:vAlign w:val="center"/>
          </w:tcPr>
          <w:p w14:paraId="7A0F6DD1" w14:textId="7C128E19"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SALOMÓN NICOLÁS OJEDA</w:t>
            </w:r>
          </w:p>
        </w:tc>
        <w:tc>
          <w:tcPr>
            <w:tcW w:w="990" w:type="dxa"/>
          </w:tcPr>
          <w:p w14:paraId="3CF4EE6D" w14:textId="726903E0"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100</w:t>
            </w:r>
          </w:p>
        </w:tc>
        <w:tc>
          <w:tcPr>
            <w:tcW w:w="1495" w:type="dxa"/>
          </w:tcPr>
          <w:p w14:paraId="1B6B9D0C" w14:textId="4005F960"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7°</w:t>
            </w:r>
            <w:r w:rsidR="00E0009D">
              <w:rPr>
                <w:rFonts w:ascii="Arial" w:hAnsi="Arial" w:cs="Arial"/>
                <w:sz w:val="20"/>
                <w:szCs w:val="20"/>
              </w:rPr>
              <w:t xml:space="preserve"> VOCAL</w:t>
            </w:r>
          </w:p>
        </w:tc>
        <w:tc>
          <w:tcPr>
            <w:tcW w:w="2249" w:type="dxa"/>
          </w:tcPr>
          <w:p w14:paraId="0A7499D9" w14:textId="042EB5E1"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YERBASANTA</w:t>
            </w:r>
          </w:p>
        </w:tc>
      </w:tr>
      <w:tr w:rsidR="003C5A40" w:rsidRPr="00EE673E" w14:paraId="6B9FDD81" w14:textId="77777777" w:rsidTr="00E043AC">
        <w:tc>
          <w:tcPr>
            <w:tcW w:w="530" w:type="dxa"/>
            <w:vAlign w:val="center"/>
          </w:tcPr>
          <w:p w14:paraId="2273E014" w14:textId="0A47F4CA"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11</w:t>
            </w:r>
          </w:p>
        </w:tc>
        <w:tc>
          <w:tcPr>
            <w:tcW w:w="3485" w:type="dxa"/>
            <w:vAlign w:val="center"/>
          </w:tcPr>
          <w:p w14:paraId="526835CF" w14:textId="78F397AC"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RUT GARCÍA MARTINEZ</w:t>
            </w:r>
          </w:p>
        </w:tc>
        <w:tc>
          <w:tcPr>
            <w:tcW w:w="990" w:type="dxa"/>
          </w:tcPr>
          <w:p w14:paraId="02E5182D" w14:textId="79E28E1A"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88</w:t>
            </w:r>
          </w:p>
        </w:tc>
        <w:tc>
          <w:tcPr>
            <w:tcW w:w="1495" w:type="dxa"/>
          </w:tcPr>
          <w:p w14:paraId="29DD1EE3" w14:textId="3AF4780D"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8°</w:t>
            </w:r>
            <w:r w:rsidR="00E0009D">
              <w:rPr>
                <w:rFonts w:ascii="Arial" w:hAnsi="Arial" w:cs="Arial"/>
                <w:sz w:val="20"/>
                <w:szCs w:val="20"/>
              </w:rPr>
              <w:t xml:space="preserve"> VOCAL</w:t>
            </w:r>
          </w:p>
        </w:tc>
        <w:tc>
          <w:tcPr>
            <w:tcW w:w="2249" w:type="dxa"/>
          </w:tcPr>
          <w:p w14:paraId="22F6A836" w14:textId="6B5BA4B3"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CASCADA</w:t>
            </w:r>
          </w:p>
        </w:tc>
      </w:tr>
      <w:tr w:rsidR="003C5A40" w:rsidRPr="00EE673E" w14:paraId="4D6CE75D" w14:textId="77777777" w:rsidTr="00E043AC">
        <w:tc>
          <w:tcPr>
            <w:tcW w:w="530" w:type="dxa"/>
            <w:vAlign w:val="center"/>
          </w:tcPr>
          <w:p w14:paraId="339BA2A2" w14:textId="19368A58"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12</w:t>
            </w:r>
          </w:p>
        </w:tc>
        <w:tc>
          <w:tcPr>
            <w:tcW w:w="3485" w:type="dxa"/>
            <w:vAlign w:val="center"/>
          </w:tcPr>
          <w:p w14:paraId="74BAFBF6" w14:textId="52BACB28"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MELITÓN SANTIAGO SÁNCHEZ</w:t>
            </w:r>
          </w:p>
        </w:tc>
        <w:tc>
          <w:tcPr>
            <w:tcW w:w="990" w:type="dxa"/>
          </w:tcPr>
          <w:p w14:paraId="446107C6" w14:textId="5A9C7A03"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83</w:t>
            </w:r>
          </w:p>
        </w:tc>
        <w:tc>
          <w:tcPr>
            <w:tcW w:w="1495" w:type="dxa"/>
          </w:tcPr>
          <w:p w14:paraId="59741710" w14:textId="739FAEC0"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9°</w:t>
            </w:r>
            <w:r w:rsidR="00E0009D">
              <w:rPr>
                <w:rFonts w:ascii="Arial" w:hAnsi="Arial" w:cs="Arial"/>
                <w:sz w:val="20"/>
                <w:szCs w:val="20"/>
              </w:rPr>
              <w:t xml:space="preserve"> VOCAL</w:t>
            </w:r>
          </w:p>
        </w:tc>
        <w:tc>
          <w:tcPr>
            <w:tcW w:w="2249" w:type="dxa"/>
          </w:tcPr>
          <w:p w14:paraId="55A59C60" w14:textId="0123F1C8"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 xml:space="preserve">ATALAYA </w:t>
            </w:r>
          </w:p>
        </w:tc>
      </w:tr>
      <w:tr w:rsidR="003C5A40" w:rsidRPr="00EE673E" w14:paraId="28B4C31F" w14:textId="77777777" w:rsidTr="00E043AC">
        <w:tc>
          <w:tcPr>
            <w:tcW w:w="530" w:type="dxa"/>
            <w:vAlign w:val="center"/>
          </w:tcPr>
          <w:p w14:paraId="65F4C87A" w14:textId="549D6D89"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13</w:t>
            </w:r>
          </w:p>
        </w:tc>
        <w:tc>
          <w:tcPr>
            <w:tcW w:w="3485" w:type="dxa"/>
            <w:vAlign w:val="center"/>
          </w:tcPr>
          <w:p w14:paraId="7ABBED86" w14:textId="342F7010"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CELIA MARTÍNEZ MARTÍNEZ</w:t>
            </w:r>
          </w:p>
        </w:tc>
        <w:tc>
          <w:tcPr>
            <w:tcW w:w="990" w:type="dxa"/>
          </w:tcPr>
          <w:p w14:paraId="16941B87" w14:textId="1BC764C7"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62</w:t>
            </w:r>
          </w:p>
        </w:tc>
        <w:tc>
          <w:tcPr>
            <w:tcW w:w="1495" w:type="dxa"/>
          </w:tcPr>
          <w:p w14:paraId="4AF0C89C" w14:textId="4F357D17"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10°</w:t>
            </w:r>
            <w:r w:rsidR="00E0009D">
              <w:rPr>
                <w:rFonts w:ascii="Arial" w:hAnsi="Arial" w:cs="Arial"/>
                <w:sz w:val="20"/>
                <w:szCs w:val="20"/>
              </w:rPr>
              <w:t xml:space="preserve"> VOCAL</w:t>
            </w:r>
          </w:p>
        </w:tc>
        <w:tc>
          <w:tcPr>
            <w:tcW w:w="2249" w:type="dxa"/>
          </w:tcPr>
          <w:p w14:paraId="124CD5DA" w14:textId="5C03A002"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PLUMAS</w:t>
            </w:r>
          </w:p>
        </w:tc>
      </w:tr>
      <w:tr w:rsidR="003C5A40" w:rsidRPr="00EE673E" w14:paraId="1FDBBACD" w14:textId="77777777" w:rsidTr="00E043AC">
        <w:tc>
          <w:tcPr>
            <w:tcW w:w="530" w:type="dxa"/>
            <w:vAlign w:val="center"/>
          </w:tcPr>
          <w:p w14:paraId="39AE3535" w14:textId="6A757989"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14</w:t>
            </w:r>
          </w:p>
        </w:tc>
        <w:tc>
          <w:tcPr>
            <w:tcW w:w="3485" w:type="dxa"/>
            <w:vAlign w:val="center"/>
          </w:tcPr>
          <w:p w14:paraId="6B3C0DE4" w14:textId="1DD1113C"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FRANCISCO LÓPEZ RAMÍREZ</w:t>
            </w:r>
          </w:p>
        </w:tc>
        <w:tc>
          <w:tcPr>
            <w:tcW w:w="990" w:type="dxa"/>
          </w:tcPr>
          <w:p w14:paraId="79EDC349" w14:textId="6D346446"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53</w:t>
            </w:r>
          </w:p>
        </w:tc>
        <w:tc>
          <w:tcPr>
            <w:tcW w:w="1495" w:type="dxa"/>
          </w:tcPr>
          <w:p w14:paraId="3169B13F" w14:textId="57CF2C78" w:rsidR="003C5A40" w:rsidRPr="00EE673E" w:rsidRDefault="001E5949" w:rsidP="000D7478">
            <w:pPr>
              <w:spacing w:after="120" w:line="276" w:lineRule="auto"/>
              <w:ind w:left="0" w:right="0" w:firstLine="0"/>
              <w:rPr>
                <w:rFonts w:ascii="Arial" w:hAnsi="Arial" w:cs="Arial"/>
                <w:sz w:val="20"/>
                <w:szCs w:val="20"/>
              </w:rPr>
            </w:pPr>
            <w:r>
              <w:rPr>
                <w:rFonts w:ascii="Arial" w:hAnsi="Arial" w:cs="Arial"/>
                <w:sz w:val="20"/>
                <w:szCs w:val="20"/>
              </w:rPr>
              <w:t>11°</w:t>
            </w:r>
            <w:r w:rsidR="00E0009D">
              <w:rPr>
                <w:rFonts w:ascii="Arial" w:hAnsi="Arial" w:cs="Arial"/>
                <w:sz w:val="20"/>
                <w:szCs w:val="20"/>
              </w:rPr>
              <w:t xml:space="preserve"> VOCAL</w:t>
            </w:r>
          </w:p>
        </w:tc>
        <w:tc>
          <w:tcPr>
            <w:tcW w:w="2249" w:type="dxa"/>
          </w:tcPr>
          <w:p w14:paraId="3EC17CC1" w14:textId="2DE3D655"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VERGEL</w:t>
            </w:r>
          </w:p>
        </w:tc>
      </w:tr>
      <w:tr w:rsidR="003C5A40" w:rsidRPr="00EE673E" w14:paraId="44DF433D" w14:textId="77777777" w:rsidTr="00E043AC">
        <w:tc>
          <w:tcPr>
            <w:tcW w:w="530" w:type="dxa"/>
            <w:vAlign w:val="center"/>
          </w:tcPr>
          <w:p w14:paraId="4B9A1746" w14:textId="04B6B3C4"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15</w:t>
            </w:r>
          </w:p>
        </w:tc>
        <w:tc>
          <w:tcPr>
            <w:tcW w:w="3485" w:type="dxa"/>
            <w:vAlign w:val="center"/>
          </w:tcPr>
          <w:p w14:paraId="717BB93C" w14:textId="6B27B863"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HELITANIA CRUZ LÓPEZ</w:t>
            </w:r>
          </w:p>
        </w:tc>
        <w:tc>
          <w:tcPr>
            <w:tcW w:w="990" w:type="dxa"/>
          </w:tcPr>
          <w:p w14:paraId="327E26B6" w14:textId="76043340"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53</w:t>
            </w:r>
          </w:p>
        </w:tc>
        <w:tc>
          <w:tcPr>
            <w:tcW w:w="1495" w:type="dxa"/>
          </w:tcPr>
          <w:p w14:paraId="2C9FEDF5" w14:textId="791522A2"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12°</w:t>
            </w:r>
            <w:r w:rsidR="00E0009D">
              <w:rPr>
                <w:rFonts w:ascii="Arial" w:hAnsi="Arial" w:cs="Arial"/>
                <w:sz w:val="20"/>
                <w:szCs w:val="20"/>
              </w:rPr>
              <w:t xml:space="preserve"> VOCAL</w:t>
            </w:r>
          </w:p>
        </w:tc>
        <w:tc>
          <w:tcPr>
            <w:tcW w:w="2249" w:type="dxa"/>
          </w:tcPr>
          <w:p w14:paraId="0E78A1AE" w14:textId="4D52F869"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SECTOR No. 3</w:t>
            </w:r>
          </w:p>
        </w:tc>
      </w:tr>
      <w:tr w:rsidR="003C5A40" w:rsidRPr="00EE673E" w14:paraId="14B943E3" w14:textId="77777777" w:rsidTr="00E043AC">
        <w:tc>
          <w:tcPr>
            <w:tcW w:w="530" w:type="dxa"/>
            <w:vAlign w:val="center"/>
          </w:tcPr>
          <w:p w14:paraId="54932381" w14:textId="5C220975"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16</w:t>
            </w:r>
          </w:p>
        </w:tc>
        <w:tc>
          <w:tcPr>
            <w:tcW w:w="3485" w:type="dxa"/>
            <w:vAlign w:val="center"/>
          </w:tcPr>
          <w:p w14:paraId="2BC5FD4E" w14:textId="6AF334CD"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IRMA LÓPEZ JIMÉNEZ</w:t>
            </w:r>
          </w:p>
        </w:tc>
        <w:tc>
          <w:tcPr>
            <w:tcW w:w="990" w:type="dxa"/>
          </w:tcPr>
          <w:p w14:paraId="65937353" w14:textId="1A90D268"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48</w:t>
            </w:r>
          </w:p>
        </w:tc>
        <w:tc>
          <w:tcPr>
            <w:tcW w:w="1495" w:type="dxa"/>
          </w:tcPr>
          <w:p w14:paraId="64BC16C2" w14:textId="6239E26A"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13°</w:t>
            </w:r>
            <w:r w:rsidR="00E0009D">
              <w:rPr>
                <w:rFonts w:ascii="Arial" w:hAnsi="Arial" w:cs="Arial"/>
                <w:sz w:val="20"/>
                <w:szCs w:val="20"/>
              </w:rPr>
              <w:t xml:space="preserve"> VOCAL</w:t>
            </w:r>
          </w:p>
        </w:tc>
        <w:tc>
          <w:tcPr>
            <w:tcW w:w="2249" w:type="dxa"/>
          </w:tcPr>
          <w:p w14:paraId="1EC207FD" w14:textId="30D253B7"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LÁZARO CÁRDENAS</w:t>
            </w:r>
          </w:p>
        </w:tc>
      </w:tr>
      <w:tr w:rsidR="003C5A40" w:rsidRPr="00EE673E" w14:paraId="632D4C7D" w14:textId="77777777" w:rsidTr="00E043AC">
        <w:tc>
          <w:tcPr>
            <w:tcW w:w="530" w:type="dxa"/>
            <w:vAlign w:val="center"/>
          </w:tcPr>
          <w:p w14:paraId="226E202D" w14:textId="280D559F"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17</w:t>
            </w:r>
          </w:p>
        </w:tc>
        <w:tc>
          <w:tcPr>
            <w:tcW w:w="3485" w:type="dxa"/>
            <w:vAlign w:val="center"/>
          </w:tcPr>
          <w:p w14:paraId="75D5277A" w14:textId="0540EDDB"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GILBERTO OJEDA PÉREZ</w:t>
            </w:r>
          </w:p>
        </w:tc>
        <w:tc>
          <w:tcPr>
            <w:tcW w:w="990" w:type="dxa"/>
          </w:tcPr>
          <w:p w14:paraId="0D5857F4" w14:textId="1FB51154"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41</w:t>
            </w:r>
          </w:p>
        </w:tc>
        <w:tc>
          <w:tcPr>
            <w:tcW w:w="1495" w:type="dxa"/>
          </w:tcPr>
          <w:p w14:paraId="1132DD06" w14:textId="109F0BEC"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14°</w:t>
            </w:r>
            <w:r w:rsidR="00E0009D">
              <w:rPr>
                <w:rFonts w:ascii="Arial" w:hAnsi="Arial" w:cs="Arial"/>
                <w:sz w:val="20"/>
                <w:szCs w:val="20"/>
              </w:rPr>
              <w:t xml:space="preserve"> VOCAL</w:t>
            </w:r>
          </w:p>
        </w:tc>
        <w:tc>
          <w:tcPr>
            <w:tcW w:w="2249" w:type="dxa"/>
          </w:tcPr>
          <w:p w14:paraId="6755D730" w14:textId="09C979B4" w:rsidR="003C5A40" w:rsidRPr="00EE673E" w:rsidRDefault="00783CCD" w:rsidP="000D7478">
            <w:pPr>
              <w:spacing w:after="120" w:line="276" w:lineRule="auto"/>
              <w:ind w:left="0" w:right="0" w:firstLine="0"/>
              <w:rPr>
                <w:rFonts w:ascii="Arial" w:hAnsi="Arial" w:cs="Arial"/>
                <w:sz w:val="20"/>
                <w:szCs w:val="20"/>
              </w:rPr>
            </w:pPr>
            <w:r>
              <w:rPr>
                <w:rFonts w:ascii="Arial" w:hAnsi="Arial" w:cs="Arial"/>
                <w:sz w:val="20"/>
                <w:szCs w:val="20"/>
              </w:rPr>
              <w:t>YUCUJILLO</w:t>
            </w:r>
          </w:p>
        </w:tc>
      </w:tr>
      <w:tr w:rsidR="003C5A40" w:rsidRPr="00EE673E" w14:paraId="349223D3" w14:textId="77777777" w:rsidTr="00E043AC">
        <w:tc>
          <w:tcPr>
            <w:tcW w:w="530" w:type="dxa"/>
            <w:vAlign w:val="center"/>
          </w:tcPr>
          <w:p w14:paraId="5BDC4182" w14:textId="1D9A046A"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18</w:t>
            </w:r>
          </w:p>
        </w:tc>
        <w:tc>
          <w:tcPr>
            <w:tcW w:w="3485" w:type="dxa"/>
            <w:vAlign w:val="center"/>
          </w:tcPr>
          <w:p w14:paraId="2BC9F9DC" w14:textId="087B7454"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RAFAEL SANTIAGO SÁNCHEZ</w:t>
            </w:r>
          </w:p>
        </w:tc>
        <w:tc>
          <w:tcPr>
            <w:tcW w:w="990" w:type="dxa"/>
          </w:tcPr>
          <w:p w14:paraId="7E833A65" w14:textId="75F29FD0"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35</w:t>
            </w:r>
          </w:p>
        </w:tc>
        <w:tc>
          <w:tcPr>
            <w:tcW w:w="1495" w:type="dxa"/>
          </w:tcPr>
          <w:p w14:paraId="0B642DDB" w14:textId="4287651A"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15°</w:t>
            </w:r>
            <w:r w:rsidR="00E0009D">
              <w:rPr>
                <w:rFonts w:ascii="Arial" w:hAnsi="Arial" w:cs="Arial"/>
                <w:sz w:val="20"/>
                <w:szCs w:val="20"/>
              </w:rPr>
              <w:t xml:space="preserve"> VOCAL</w:t>
            </w:r>
          </w:p>
        </w:tc>
        <w:tc>
          <w:tcPr>
            <w:tcW w:w="2249" w:type="dxa"/>
          </w:tcPr>
          <w:p w14:paraId="1D3FD319" w14:textId="667D946B"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YUCHICHA</w:t>
            </w:r>
          </w:p>
        </w:tc>
      </w:tr>
      <w:tr w:rsidR="003C5A40" w:rsidRPr="00EE673E" w14:paraId="1C418C60" w14:textId="77777777" w:rsidTr="00E043AC">
        <w:tc>
          <w:tcPr>
            <w:tcW w:w="530" w:type="dxa"/>
            <w:vAlign w:val="center"/>
          </w:tcPr>
          <w:p w14:paraId="657522E7" w14:textId="234306D2"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19</w:t>
            </w:r>
          </w:p>
        </w:tc>
        <w:tc>
          <w:tcPr>
            <w:tcW w:w="3485" w:type="dxa"/>
            <w:vAlign w:val="center"/>
          </w:tcPr>
          <w:p w14:paraId="59C8DC2C" w14:textId="152A7D5E"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JUAN LÓPEZ OJEDA</w:t>
            </w:r>
          </w:p>
        </w:tc>
        <w:tc>
          <w:tcPr>
            <w:tcW w:w="990" w:type="dxa"/>
          </w:tcPr>
          <w:p w14:paraId="09B35F2D" w14:textId="63CA5D26"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32</w:t>
            </w:r>
          </w:p>
        </w:tc>
        <w:tc>
          <w:tcPr>
            <w:tcW w:w="1495" w:type="dxa"/>
          </w:tcPr>
          <w:p w14:paraId="4156F6FF" w14:textId="2B23E8C8"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16°</w:t>
            </w:r>
            <w:r w:rsidR="00E0009D">
              <w:rPr>
                <w:rFonts w:ascii="Arial" w:hAnsi="Arial" w:cs="Arial"/>
                <w:sz w:val="20"/>
                <w:szCs w:val="20"/>
              </w:rPr>
              <w:t xml:space="preserve"> VOCAL</w:t>
            </w:r>
          </w:p>
        </w:tc>
        <w:tc>
          <w:tcPr>
            <w:tcW w:w="2249" w:type="dxa"/>
          </w:tcPr>
          <w:p w14:paraId="404E7093" w14:textId="6AE52A96"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GUANACASTLE</w:t>
            </w:r>
          </w:p>
        </w:tc>
      </w:tr>
      <w:tr w:rsidR="003C5A40" w:rsidRPr="00EE673E" w14:paraId="52E5999F" w14:textId="77777777" w:rsidTr="00E043AC">
        <w:tc>
          <w:tcPr>
            <w:tcW w:w="530" w:type="dxa"/>
            <w:vAlign w:val="center"/>
          </w:tcPr>
          <w:p w14:paraId="19B2F19B" w14:textId="32AD4BF0"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20</w:t>
            </w:r>
          </w:p>
        </w:tc>
        <w:tc>
          <w:tcPr>
            <w:tcW w:w="3485" w:type="dxa"/>
            <w:vAlign w:val="center"/>
          </w:tcPr>
          <w:p w14:paraId="00EB79AA" w14:textId="7E6BB898"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OBDULIA SÁNCHEZ OJEDA</w:t>
            </w:r>
          </w:p>
        </w:tc>
        <w:tc>
          <w:tcPr>
            <w:tcW w:w="990" w:type="dxa"/>
          </w:tcPr>
          <w:p w14:paraId="64A724A1" w14:textId="577733F0"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28</w:t>
            </w:r>
          </w:p>
        </w:tc>
        <w:tc>
          <w:tcPr>
            <w:tcW w:w="1495" w:type="dxa"/>
          </w:tcPr>
          <w:p w14:paraId="7B352554" w14:textId="1020B21C" w:rsidR="003C5A40" w:rsidRPr="00EE673E" w:rsidRDefault="00DE57B8" w:rsidP="00DE57B8">
            <w:pPr>
              <w:spacing w:after="120" w:line="276" w:lineRule="auto"/>
              <w:ind w:left="0" w:right="0" w:firstLine="0"/>
              <w:rPr>
                <w:rFonts w:ascii="Arial" w:hAnsi="Arial" w:cs="Arial"/>
                <w:sz w:val="20"/>
                <w:szCs w:val="20"/>
              </w:rPr>
            </w:pPr>
            <w:r>
              <w:rPr>
                <w:rFonts w:ascii="Arial" w:hAnsi="Arial" w:cs="Arial"/>
                <w:sz w:val="20"/>
                <w:szCs w:val="20"/>
              </w:rPr>
              <w:t>17°</w:t>
            </w:r>
            <w:r w:rsidR="00E0009D">
              <w:rPr>
                <w:rFonts w:ascii="Arial" w:hAnsi="Arial" w:cs="Arial"/>
                <w:sz w:val="20"/>
                <w:szCs w:val="20"/>
              </w:rPr>
              <w:t xml:space="preserve"> VOCAL</w:t>
            </w:r>
          </w:p>
        </w:tc>
        <w:tc>
          <w:tcPr>
            <w:tcW w:w="2249" w:type="dxa"/>
          </w:tcPr>
          <w:p w14:paraId="40E601F3" w14:textId="6FA20E96"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EL SABINO</w:t>
            </w:r>
          </w:p>
        </w:tc>
      </w:tr>
      <w:tr w:rsidR="003C5A40" w:rsidRPr="00EE673E" w14:paraId="5FA314BA" w14:textId="77777777" w:rsidTr="00E043AC">
        <w:tc>
          <w:tcPr>
            <w:tcW w:w="530" w:type="dxa"/>
            <w:vAlign w:val="center"/>
          </w:tcPr>
          <w:p w14:paraId="4D435A81" w14:textId="69757744"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21</w:t>
            </w:r>
          </w:p>
        </w:tc>
        <w:tc>
          <w:tcPr>
            <w:tcW w:w="3485" w:type="dxa"/>
            <w:vAlign w:val="center"/>
          </w:tcPr>
          <w:p w14:paraId="2BF3D65D" w14:textId="2DED6FFB"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URIEL MART</w:t>
            </w:r>
            <w:r w:rsidR="00FA374C">
              <w:rPr>
                <w:rFonts w:ascii="Arial" w:hAnsi="Arial" w:cs="Arial"/>
                <w:sz w:val="20"/>
                <w:szCs w:val="20"/>
              </w:rPr>
              <w:t>Í</w:t>
            </w:r>
            <w:r>
              <w:rPr>
                <w:rFonts w:ascii="Arial" w:hAnsi="Arial" w:cs="Arial"/>
                <w:sz w:val="20"/>
                <w:szCs w:val="20"/>
              </w:rPr>
              <w:t>NEZ PÉREZ</w:t>
            </w:r>
          </w:p>
        </w:tc>
        <w:tc>
          <w:tcPr>
            <w:tcW w:w="990" w:type="dxa"/>
          </w:tcPr>
          <w:p w14:paraId="44737CE9" w14:textId="750DD636"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28</w:t>
            </w:r>
          </w:p>
        </w:tc>
        <w:tc>
          <w:tcPr>
            <w:tcW w:w="1495" w:type="dxa"/>
          </w:tcPr>
          <w:p w14:paraId="1D8BC94B" w14:textId="2BBEB103"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18°</w:t>
            </w:r>
            <w:r w:rsidR="00E0009D">
              <w:rPr>
                <w:rFonts w:ascii="Arial" w:hAnsi="Arial" w:cs="Arial"/>
                <w:sz w:val="20"/>
                <w:szCs w:val="20"/>
              </w:rPr>
              <w:t xml:space="preserve"> VOCAL</w:t>
            </w:r>
          </w:p>
        </w:tc>
        <w:tc>
          <w:tcPr>
            <w:tcW w:w="2249" w:type="dxa"/>
          </w:tcPr>
          <w:p w14:paraId="16B60323" w14:textId="3138E585"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KAVANDIHUI</w:t>
            </w:r>
          </w:p>
        </w:tc>
      </w:tr>
      <w:tr w:rsidR="003C5A40" w:rsidRPr="00EE673E" w14:paraId="33B70978" w14:textId="77777777" w:rsidTr="00E043AC">
        <w:tc>
          <w:tcPr>
            <w:tcW w:w="530" w:type="dxa"/>
            <w:vAlign w:val="center"/>
          </w:tcPr>
          <w:p w14:paraId="0E5F1A8F" w14:textId="2FFD158B"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22</w:t>
            </w:r>
          </w:p>
        </w:tc>
        <w:tc>
          <w:tcPr>
            <w:tcW w:w="3485" w:type="dxa"/>
            <w:vAlign w:val="center"/>
          </w:tcPr>
          <w:p w14:paraId="718AA482" w14:textId="58A85EAF"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MARICELA SÁNCHEZ JOSÉ</w:t>
            </w:r>
          </w:p>
        </w:tc>
        <w:tc>
          <w:tcPr>
            <w:tcW w:w="990" w:type="dxa"/>
          </w:tcPr>
          <w:p w14:paraId="6ED5F0C8" w14:textId="5C096BCF"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25</w:t>
            </w:r>
          </w:p>
        </w:tc>
        <w:tc>
          <w:tcPr>
            <w:tcW w:w="1495" w:type="dxa"/>
          </w:tcPr>
          <w:p w14:paraId="208315AE" w14:textId="23730A74"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19°</w:t>
            </w:r>
            <w:r w:rsidR="00E0009D">
              <w:rPr>
                <w:rFonts w:ascii="Arial" w:hAnsi="Arial" w:cs="Arial"/>
                <w:sz w:val="20"/>
                <w:szCs w:val="20"/>
              </w:rPr>
              <w:t xml:space="preserve"> VOCAL</w:t>
            </w:r>
          </w:p>
        </w:tc>
        <w:tc>
          <w:tcPr>
            <w:tcW w:w="2249" w:type="dxa"/>
          </w:tcPr>
          <w:p w14:paraId="5FE372C6" w14:textId="26E32ED1"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CUAJILOTES</w:t>
            </w:r>
          </w:p>
        </w:tc>
      </w:tr>
      <w:tr w:rsidR="003C5A40" w:rsidRPr="00EE673E" w14:paraId="3FED615B" w14:textId="77777777" w:rsidTr="00E043AC">
        <w:tc>
          <w:tcPr>
            <w:tcW w:w="530" w:type="dxa"/>
            <w:vAlign w:val="center"/>
          </w:tcPr>
          <w:p w14:paraId="0FF31DE2" w14:textId="27B6A409"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23</w:t>
            </w:r>
          </w:p>
        </w:tc>
        <w:tc>
          <w:tcPr>
            <w:tcW w:w="3485" w:type="dxa"/>
            <w:vAlign w:val="center"/>
          </w:tcPr>
          <w:p w14:paraId="7CCE200B" w14:textId="7BE34E7C"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VIRIDIANA LÓPEZ ROSALES</w:t>
            </w:r>
          </w:p>
        </w:tc>
        <w:tc>
          <w:tcPr>
            <w:tcW w:w="990" w:type="dxa"/>
          </w:tcPr>
          <w:p w14:paraId="0AB04800" w14:textId="0E2B0161"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24</w:t>
            </w:r>
          </w:p>
        </w:tc>
        <w:tc>
          <w:tcPr>
            <w:tcW w:w="1495" w:type="dxa"/>
          </w:tcPr>
          <w:p w14:paraId="27C6E12C" w14:textId="70397750"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20°</w:t>
            </w:r>
            <w:r w:rsidR="00E0009D">
              <w:rPr>
                <w:rFonts w:ascii="Arial" w:hAnsi="Arial" w:cs="Arial"/>
                <w:sz w:val="20"/>
                <w:szCs w:val="20"/>
              </w:rPr>
              <w:t xml:space="preserve"> VOCAL</w:t>
            </w:r>
          </w:p>
        </w:tc>
        <w:tc>
          <w:tcPr>
            <w:tcW w:w="2249" w:type="dxa"/>
          </w:tcPr>
          <w:p w14:paraId="13B91F2B" w14:textId="11AFD656"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BUENAVISTA</w:t>
            </w:r>
          </w:p>
        </w:tc>
      </w:tr>
      <w:tr w:rsidR="003C5A40" w:rsidRPr="00EE673E" w14:paraId="20E97D82" w14:textId="77777777" w:rsidTr="00E043AC">
        <w:tc>
          <w:tcPr>
            <w:tcW w:w="530" w:type="dxa"/>
            <w:vAlign w:val="center"/>
          </w:tcPr>
          <w:p w14:paraId="287EE70C" w14:textId="3CD7B18F" w:rsidR="003C5A40" w:rsidRDefault="003C5A40" w:rsidP="003C5A40">
            <w:pPr>
              <w:spacing w:after="120" w:line="276" w:lineRule="auto"/>
              <w:ind w:left="0" w:right="0" w:firstLine="0"/>
              <w:jc w:val="left"/>
              <w:rPr>
                <w:rFonts w:ascii="Arial" w:hAnsi="Arial" w:cs="Arial"/>
                <w:sz w:val="20"/>
                <w:szCs w:val="20"/>
              </w:rPr>
            </w:pPr>
            <w:r>
              <w:rPr>
                <w:rFonts w:ascii="Arial" w:hAnsi="Arial" w:cs="Arial"/>
                <w:sz w:val="20"/>
                <w:szCs w:val="20"/>
              </w:rPr>
              <w:t>24</w:t>
            </w:r>
          </w:p>
        </w:tc>
        <w:tc>
          <w:tcPr>
            <w:tcW w:w="3485" w:type="dxa"/>
            <w:vAlign w:val="center"/>
          </w:tcPr>
          <w:p w14:paraId="277277A6" w14:textId="04E82865" w:rsidR="003C5A40" w:rsidRDefault="00A50A33" w:rsidP="003C5A40">
            <w:pPr>
              <w:spacing w:after="120" w:line="276" w:lineRule="auto"/>
              <w:ind w:left="0" w:right="0" w:firstLine="0"/>
              <w:jc w:val="left"/>
              <w:rPr>
                <w:rFonts w:ascii="Arial" w:hAnsi="Arial" w:cs="Arial"/>
                <w:sz w:val="20"/>
                <w:szCs w:val="20"/>
              </w:rPr>
            </w:pPr>
            <w:r>
              <w:rPr>
                <w:rFonts w:ascii="Arial" w:hAnsi="Arial" w:cs="Arial"/>
                <w:sz w:val="20"/>
                <w:szCs w:val="20"/>
              </w:rPr>
              <w:t>AARÓN GARCÍA HERNÁNDEZ</w:t>
            </w:r>
          </w:p>
        </w:tc>
        <w:tc>
          <w:tcPr>
            <w:tcW w:w="990" w:type="dxa"/>
          </w:tcPr>
          <w:p w14:paraId="6D64EF4C" w14:textId="22E0A135" w:rsidR="003C5A40" w:rsidRPr="00EE673E" w:rsidRDefault="00410E62" w:rsidP="003C5A40">
            <w:pPr>
              <w:spacing w:after="120" w:line="276" w:lineRule="auto"/>
              <w:ind w:left="0" w:right="0" w:firstLine="0"/>
              <w:jc w:val="center"/>
              <w:rPr>
                <w:rFonts w:ascii="Arial" w:hAnsi="Arial" w:cs="Arial"/>
                <w:sz w:val="20"/>
                <w:szCs w:val="20"/>
              </w:rPr>
            </w:pPr>
            <w:r>
              <w:rPr>
                <w:rFonts w:ascii="Arial" w:hAnsi="Arial" w:cs="Arial"/>
                <w:sz w:val="20"/>
                <w:szCs w:val="20"/>
              </w:rPr>
              <w:t>5</w:t>
            </w:r>
          </w:p>
        </w:tc>
        <w:tc>
          <w:tcPr>
            <w:tcW w:w="1495" w:type="dxa"/>
          </w:tcPr>
          <w:p w14:paraId="543D2833" w14:textId="0F07A55F" w:rsidR="003C5A40" w:rsidRPr="00EE673E" w:rsidRDefault="00DE57B8" w:rsidP="000D7478">
            <w:pPr>
              <w:spacing w:after="120" w:line="276" w:lineRule="auto"/>
              <w:ind w:left="0" w:right="0" w:firstLine="0"/>
              <w:rPr>
                <w:rFonts w:ascii="Arial" w:hAnsi="Arial" w:cs="Arial"/>
                <w:sz w:val="20"/>
                <w:szCs w:val="20"/>
              </w:rPr>
            </w:pPr>
            <w:r>
              <w:rPr>
                <w:rFonts w:ascii="Arial" w:hAnsi="Arial" w:cs="Arial"/>
                <w:sz w:val="20"/>
                <w:szCs w:val="20"/>
              </w:rPr>
              <w:t>21°</w:t>
            </w:r>
            <w:r w:rsidR="00E0009D">
              <w:rPr>
                <w:rFonts w:ascii="Arial" w:hAnsi="Arial" w:cs="Arial"/>
                <w:sz w:val="20"/>
                <w:szCs w:val="20"/>
              </w:rPr>
              <w:t xml:space="preserve"> VOCAL</w:t>
            </w:r>
          </w:p>
        </w:tc>
        <w:tc>
          <w:tcPr>
            <w:tcW w:w="2249" w:type="dxa"/>
          </w:tcPr>
          <w:p w14:paraId="493C1474" w14:textId="23029A00" w:rsidR="003C5A40" w:rsidRPr="00EE673E" w:rsidRDefault="003219CB" w:rsidP="000D7478">
            <w:pPr>
              <w:spacing w:after="120" w:line="276" w:lineRule="auto"/>
              <w:ind w:left="0" w:right="0" w:firstLine="0"/>
              <w:rPr>
                <w:rFonts w:ascii="Arial" w:hAnsi="Arial" w:cs="Arial"/>
                <w:sz w:val="20"/>
                <w:szCs w:val="20"/>
              </w:rPr>
            </w:pPr>
            <w:r>
              <w:rPr>
                <w:rFonts w:ascii="Arial" w:hAnsi="Arial" w:cs="Arial"/>
                <w:sz w:val="20"/>
                <w:szCs w:val="20"/>
              </w:rPr>
              <w:t>YOLOTEPEC DE LA PAZ</w:t>
            </w:r>
          </w:p>
        </w:tc>
      </w:tr>
    </w:tbl>
    <w:p w14:paraId="659F8F6A" w14:textId="3AE6FF89" w:rsidR="00EE673E" w:rsidRDefault="00EE673E" w:rsidP="000D7478">
      <w:pPr>
        <w:spacing w:after="120" w:line="276" w:lineRule="auto"/>
        <w:ind w:right="0"/>
        <w:rPr>
          <w:rFonts w:ascii="Arial" w:hAnsi="Arial" w:cs="Arial"/>
          <w:sz w:val="24"/>
          <w:szCs w:val="24"/>
        </w:rPr>
      </w:pPr>
    </w:p>
    <w:p w14:paraId="188F685F" w14:textId="0965EBE6" w:rsidR="00B27BA2" w:rsidRDefault="00B27BA2" w:rsidP="00B27BA2">
      <w:pPr>
        <w:spacing w:after="120" w:line="276" w:lineRule="auto"/>
        <w:ind w:right="0"/>
        <w:rPr>
          <w:rFonts w:ascii="Arial" w:hAnsi="Arial" w:cs="Arial"/>
          <w:sz w:val="24"/>
          <w:szCs w:val="24"/>
        </w:rPr>
      </w:pPr>
      <w:r w:rsidRPr="00995057">
        <w:rPr>
          <w:rFonts w:ascii="Arial" w:hAnsi="Arial" w:cs="Arial"/>
          <w:b/>
          <w:bCs/>
          <w:sz w:val="24"/>
          <w:szCs w:val="24"/>
        </w:rPr>
        <w:t>Primera convocatoria y asamblea previa</w:t>
      </w:r>
      <w:r w:rsidRPr="00995057">
        <w:rPr>
          <w:rFonts w:ascii="Arial" w:hAnsi="Arial" w:cs="Arial"/>
          <w:sz w:val="24"/>
          <w:szCs w:val="24"/>
        </w:rPr>
        <w:t xml:space="preserve">. El </w:t>
      </w:r>
      <w:r>
        <w:rPr>
          <w:rFonts w:ascii="Arial" w:hAnsi="Arial" w:cs="Arial"/>
          <w:sz w:val="24"/>
          <w:szCs w:val="24"/>
        </w:rPr>
        <w:t xml:space="preserve">30 </w:t>
      </w:r>
      <w:r w:rsidRPr="00995057">
        <w:rPr>
          <w:rFonts w:ascii="Arial" w:hAnsi="Arial" w:cs="Arial"/>
          <w:sz w:val="24"/>
          <w:szCs w:val="24"/>
        </w:rPr>
        <w:t xml:space="preserve">de </w:t>
      </w:r>
      <w:r>
        <w:rPr>
          <w:rFonts w:ascii="Arial" w:hAnsi="Arial" w:cs="Arial"/>
          <w:sz w:val="24"/>
          <w:szCs w:val="24"/>
        </w:rPr>
        <w:t xml:space="preserve">mayo </w:t>
      </w:r>
      <w:r w:rsidRPr="00995057">
        <w:rPr>
          <w:rFonts w:ascii="Arial" w:hAnsi="Arial" w:cs="Arial"/>
          <w:sz w:val="24"/>
          <w:szCs w:val="24"/>
        </w:rPr>
        <w:t>de 20</w:t>
      </w:r>
      <w:r>
        <w:rPr>
          <w:rFonts w:ascii="Arial" w:hAnsi="Arial" w:cs="Arial"/>
          <w:sz w:val="24"/>
          <w:szCs w:val="24"/>
        </w:rPr>
        <w:t>22</w:t>
      </w:r>
      <w:r w:rsidRPr="00995057">
        <w:rPr>
          <w:rFonts w:ascii="Arial" w:hAnsi="Arial" w:cs="Arial"/>
          <w:sz w:val="24"/>
          <w:szCs w:val="24"/>
        </w:rPr>
        <w:t xml:space="preserve">, la Autoridad Municipal y el Consejo Municipal Electoral de Santiago Yosondúa convocaron a las Agencias Municipales, de Policía, Núcleos Rurales y Sectores que integran el municipio a participar en la Asamblea General de Agentes a celebrarse el día </w:t>
      </w:r>
      <w:r>
        <w:rPr>
          <w:rFonts w:ascii="Arial" w:hAnsi="Arial" w:cs="Arial"/>
          <w:sz w:val="24"/>
          <w:szCs w:val="24"/>
        </w:rPr>
        <w:t>15</w:t>
      </w:r>
      <w:r w:rsidRPr="00995057">
        <w:rPr>
          <w:rFonts w:ascii="Arial" w:hAnsi="Arial" w:cs="Arial"/>
          <w:sz w:val="24"/>
          <w:szCs w:val="24"/>
        </w:rPr>
        <w:t xml:space="preserve"> de </w:t>
      </w:r>
      <w:r>
        <w:rPr>
          <w:rFonts w:ascii="Arial" w:hAnsi="Arial" w:cs="Arial"/>
          <w:sz w:val="24"/>
          <w:szCs w:val="24"/>
        </w:rPr>
        <w:t xml:space="preserve">junio </w:t>
      </w:r>
      <w:r w:rsidRPr="00995057">
        <w:rPr>
          <w:rFonts w:ascii="Arial" w:hAnsi="Arial" w:cs="Arial"/>
          <w:sz w:val="24"/>
          <w:szCs w:val="24"/>
        </w:rPr>
        <w:t>de 20</w:t>
      </w:r>
      <w:r>
        <w:rPr>
          <w:rFonts w:ascii="Arial" w:hAnsi="Arial" w:cs="Arial"/>
          <w:sz w:val="24"/>
          <w:szCs w:val="24"/>
        </w:rPr>
        <w:t>22</w:t>
      </w:r>
      <w:r w:rsidRPr="00995057">
        <w:rPr>
          <w:rFonts w:ascii="Arial" w:hAnsi="Arial" w:cs="Arial"/>
          <w:sz w:val="24"/>
          <w:szCs w:val="24"/>
        </w:rPr>
        <w:t xml:space="preserve"> en </w:t>
      </w:r>
      <w:r>
        <w:rPr>
          <w:rFonts w:ascii="Arial" w:hAnsi="Arial" w:cs="Arial"/>
          <w:sz w:val="24"/>
          <w:szCs w:val="24"/>
        </w:rPr>
        <w:t>la explanada del comedor municipal</w:t>
      </w:r>
      <w:r w:rsidRPr="00995057">
        <w:rPr>
          <w:rFonts w:ascii="Arial" w:hAnsi="Arial" w:cs="Arial"/>
          <w:sz w:val="24"/>
          <w:szCs w:val="24"/>
        </w:rPr>
        <w:t xml:space="preserve">. </w:t>
      </w:r>
    </w:p>
    <w:p w14:paraId="0C2A0F43" w14:textId="3B6C96CC" w:rsidR="00B27BA2" w:rsidRDefault="00B27BA2" w:rsidP="00297CA6">
      <w:pPr>
        <w:spacing w:after="120" w:line="276" w:lineRule="auto"/>
        <w:ind w:right="0"/>
        <w:rPr>
          <w:rFonts w:ascii="Arial" w:hAnsi="Arial" w:cs="Arial"/>
          <w:sz w:val="24"/>
          <w:szCs w:val="24"/>
        </w:rPr>
      </w:pPr>
      <w:r w:rsidRPr="00B27BA2">
        <w:rPr>
          <w:rFonts w:ascii="Arial" w:hAnsi="Arial" w:cs="Arial"/>
          <w:sz w:val="24"/>
          <w:szCs w:val="24"/>
        </w:rPr>
        <w:lastRenderedPageBreak/>
        <w:t>En esta primera asamblea</w:t>
      </w:r>
      <w:r>
        <w:rPr>
          <w:rFonts w:ascii="Arial" w:hAnsi="Arial" w:cs="Arial"/>
          <w:b/>
          <w:bCs/>
          <w:sz w:val="24"/>
          <w:szCs w:val="24"/>
        </w:rPr>
        <w:t xml:space="preserve"> </w:t>
      </w:r>
      <w:r w:rsidRPr="00B27BA2">
        <w:rPr>
          <w:rFonts w:ascii="Arial" w:hAnsi="Arial" w:cs="Arial"/>
          <w:sz w:val="24"/>
          <w:szCs w:val="24"/>
        </w:rPr>
        <w:t>previa</w:t>
      </w:r>
      <w:r>
        <w:rPr>
          <w:rFonts w:ascii="Arial" w:hAnsi="Arial" w:cs="Arial"/>
          <w:b/>
          <w:bCs/>
          <w:sz w:val="24"/>
          <w:szCs w:val="24"/>
        </w:rPr>
        <w:t xml:space="preserve"> </w:t>
      </w:r>
      <w:r w:rsidRPr="001C5A85">
        <w:rPr>
          <w:rFonts w:ascii="Arial" w:hAnsi="Arial" w:cs="Arial"/>
          <w:sz w:val="24"/>
          <w:szCs w:val="24"/>
        </w:rPr>
        <w:t xml:space="preserve">se </w:t>
      </w:r>
      <w:r w:rsidR="000031A8">
        <w:rPr>
          <w:rFonts w:ascii="Arial" w:hAnsi="Arial" w:cs="Arial"/>
          <w:sz w:val="24"/>
          <w:szCs w:val="24"/>
        </w:rPr>
        <w:t>llevó a cabo para conformar el Consejo Municipal Electoral, para el proceso de la elección de la autoridad municipal periodo 2023-2025.</w:t>
      </w:r>
    </w:p>
    <w:p w14:paraId="1703BE79" w14:textId="53FA0BC4" w:rsidR="00767C26" w:rsidRDefault="000031A8" w:rsidP="000D7478">
      <w:pPr>
        <w:spacing w:after="120" w:line="276" w:lineRule="auto"/>
        <w:ind w:right="0"/>
        <w:rPr>
          <w:rFonts w:ascii="Arial" w:hAnsi="Arial" w:cs="Arial"/>
          <w:sz w:val="24"/>
          <w:szCs w:val="24"/>
        </w:rPr>
      </w:pPr>
      <w:r>
        <w:rPr>
          <w:rFonts w:ascii="Arial" w:hAnsi="Arial" w:cs="Arial"/>
          <w:b/>
          <w:bCs/>
          <w:sz w:val="24"/>
          <w:szCs w:val="24"/>
        </w:rPr>
        <w:t>Segunda</w:t>
      </w:r>
      <w:r w:rsidR="00995057" w:rsidRPr="00995057">
        <w:rPr>
          <w:rFonts w:ascii="Arial" w:hAnsi="Arial" w:cs="Arial"/>
          <w:b/>
          <w:bCs/>
          <w:sz w:val="24"/>
          <w:szCs w:val="24"/>
        </w:rPr>
        <w:t xml:space="preserve"> convocatoria y asamblea previa</w:t>
      </w:r>
      <w:r w:rsidR="00995057" w:rsidRPr="00995057">
        <w:rPr>
          <w:rFonts w:ascii="Arial" w:hAnsi="Arial" w:cs="Arial"/>
          <w:sz w:val="24"/>
          <w:szCs w:val="24"/>
        </w:rPr>
        <w:t xml:space="preserve">.  </w:t>
      </w:r>
      <w:r w:rsidR="00AB3F41">
        <w:rPr>
          <w:rFonts w:ascii="Arial" w:hAnsi="Arial" w:cs="Arial"/>
          <w:sz w:val="24"/>
          <w:szCs w:val="24"/>
        </w:rPr>
        <w:t xml:space="preserve">El 22 de julio de 2022, </w:t>
      </w:r>
      <w:r w:rsidR="00995057" w:rsidRPr="00995057">
        <w:rPr>
          <w:rFonts w:ascii="Arial" w:hAnsi="Arial" w:cs="Arial"/>
          <w:sz w:val="24"/>
          <w:szCs w:val="24"/>
        </w:rPr>
        <w:t xml:space="preserve">la Autoridad Municipal y el Consejo Municipal Electoral de Santiago Yosondúa convocaron a las Agencias Municipales, de Policía, Núcleos Rurales y Sectores que integran el municipio a participar en la Asamblea General de Agentes a celebrarse el día </w:t>
      </w:r>
      <w:r w:rsidR="00995057">
        <w:rPr>
          <w:rFonts w:ascii="Arial" w:hAnsi="Arial" w:cs="Arial"/>
          <w:sz w:val="24"/>
          <w:szCs w:val="24"/>
        </w:rPr>
        <w:t>29</w:t>
      </w:r>
      <w:r w:rsidR="00995057" w:rsidRPr="00995057">
        <w:rPr>
          <w:rFonts w:ascii="Arial" w:hAnsi="Arial" w:cs="Arial"/>
          <w:sz w:val="24"/>
          <w:szCs w:val="24"/>
        </w:rPr>
        <w:t xml:space="preserve"> de </w:t>
      </w:r>
      <w:r w:rsidR="00995057">
        <w:rPr>
          <w:rFonts w:ascii="Arial" w:hAnsi="Arial" w:cs="Arial"/>
          <w:sz w:val="24"/>
          <w:szCs w:val="24"/>
        </w:rPr>
        <w:t xml:space="preserve">julio </w:t>
      </w:r>
      <w:r w:rsidR="00995057" w:rsidRPr="00995057">
        <w:rPr>
          <w:rFonts w:ascii="Arial" w:hAnsi="Arial" w:cs="Arial"/>
          <w:sz w:val="24"/>
          <w:szCs w:val="24"/>
        </w:rPr>
        <w:t>de 20</w:t>
      </w:r>
      <w:r w:rsidR="00995057">
        <w:rPr>
          <w:rFonts w:ascii="Arial" w:hAnsi="Arial" w:cs="Arial"/>
          <w:sz w:val="24"/>
          <w:szCs w:val="24"/>
        </w:rPr>
        <w:t>22</w:t>
      </w:r>
      <w:r w:rsidR="00995057" w:rsidRPr="00995057">
        <w:rPr>
          <w:rFonts w:ascii="Arial" w:hAnsi="Arial" w:cs="Arial"/>
          <w:sz w:val="24"/>
          <w:szCs w:val="24"/>
        </w:rPr>
        <w:t xml:space="preserve"> en </w:t>
      </w:r>
      <w:r w:rsidR="00995057">
        <w:rPr>
          <w:rFonts w:ascii="Arial" w:hAnsi="Arial" w:cs="Arial"/>
          <w:sz w:val="24"/>
          <w:szCs w:val="24"/>
        </w:rPr>
        <w:t>la explanada del comedor municipal</w:t>
      </w:r>
      <w:r w:rsidR="00995057" w:rsidRPr="00995057">
        <w:rPr>
          <w:rFonts w:ascii="Arial" w:hAnsi="Arial" w:cs="Arial"/>
          <w:sz w:val="24"/>
          <w:szCs w:val="24"/>
        </w:rPr>
        <w:t xml:space="preserve">. </w:t>
      </w:r>
    </w:p>
    <w:p w14:paraId="3B65AF8C" w14:textId="25B5CE9F" w:rsidR="00EE673E" w:rsidRDefault="00995057" w:rsidP="000D7478">
      <w:pPr>
        <w:spacing w:after="120" w:line="276" w:lineRule="auto"/>
        <w:ind w:right="0"/>
        <w:rPr>
          <w:rFonts w:ascii="Arial" w:hAnsi="Arial" w:cs="Arial"/>
          <w:sz w:val="24"/>
          <w:szCs w:val="24"/>
        </w:rPr>
      </w:pPr>
      <w:r w:rsidRPr="00995057">
        <w:rPr>
          <w:rFonts w:ascii="Arial" w:hAnsi="Arial" w:cs="Arial"/>
          <w:sz w:val="24"/>
          <w:szCs w:val="24"/>
        </w:rPr>
        <w:t xml:space="preserve">En esta </w:t>
      </w:r>
      <w:r w:rsidR="000F1CD5">
        <w:rPr>
          <w:rFonts w:ascii="Arial" w:hAnsi="Arial" w:cs="Arial"/>
          <w:sz w:val="24"/>
          <w:szCs w:val="24"/>
        </w:rPr>
        <w:t>segunda</w:t>
      </w:r>
      <w:r w:rsidRPr="00995057">
        <w:rPr>
          <w:rFonts w:ascii="Arial" w:hAnsi="Arial" w:cs="Arial"/>
          <w:sz w:val="24"/>
          <w:szCs w:val="24"/>
        </w:rPr>
        <w:t xml:space="preserve"> asamblea previa se realizó la presentación y análisis de la convocatoria para la elección de candidat</w:t>
      </w:r>
      <w:r w:rsidR="00297CA6">
        <w:rPr>
          <w:rFonts w:ascii="Arial" w:hAnsi="Arial" w:cs="Arial"/>
          <w:sz w:val="24"/>
          <w:szCs w:val="24"/>
        </w:rPr>
        <w:t xml:space="preserve">uras </w:t>
      </w:r>
      <w:r w:rsidRPr="00995057">
        <w:rPr>
          <w:rFonts w:ascii="Arial" w:hAnsi="Arial" w:cs="Arial"/>
          <w:sz w:val="24"/>
          <w:szCs w:val="24"/>
        </w:rPr>
        <w:t>202</w:t>
      </w:r>
      <w:r w:rsidR="009E2B20">
        <w:rPr>
          <w:rFonts w:ascii="Arial" w:hAnsi="Arial" w:cs="Arial"/>
          <w:sz w:val="24"/>
          <w:szCs w:val="24"/>
        </w:rPr>
        <w:t>3</w:t>
      </w:r>
      <w:r w:rsidRPr="00995057">
        <w:rPr>
          <w:rFonts w:ascii="Arial" w:hAnsi="Arial" w:cs="Arial"/>
          <w:sz w:val="24"/>
          <w:szCs w:val="24"/>
        </w:rPr>
        <w:t>-202</w:t>
      </w:r>
      <w:r w:rsidR="009E2B20">
        <w:rPr>
          <w:rFonts w:ascii="Arial" w:hAnsi="Arial" w:cs="Arial"/>
          <w:sz w:val="24"/>
          <w:szCs w:val="24"/>
        </w:rPr>
        <w:t>5</w:t>
      </w:r>
      <w:r w:rsidRPr="00995057">
        <w:rPr>
          <w:rFonts w:ascii="Arial" w:hAnsi="Arial" w:cs="Arial"/>
          <w:sz w:val="24"/>
          <w:szCs w:val="24"/>
        </w:rPr>
        <w:t xml:space="preserve">, lectura del </w:t>
      </w:r>
      <w:r w:rsidR="00297CA6">
        <w:rPr>
          <w:rFonts w:ascii="Arial" w:hAnsi="Arial" w:cs="Arial"/>
          <w:sz w:val="24"/>
          <w:szCs w:val="24"/>
        </w:rPr>
        <w:t>D</w:t>
      </w:r>
      <w:r w:rsidRPr="00995057">
        <w:rPr>
          <w:rFonts w:ascii="Arial" w:hAnsi="Arial" w:cs="Arial"/>
          <w:sz w:val="24"/>
          <w:szCs w:val="24"/>
        </w:rPr>
        <w:t xml:space="preserve">ictamen que emitió este Instituto para identificar el método de elección comunitaria y de conformidad con sus sistemas normativos, las y los asambleístas presentes discutieron y aprobaron los requisitos que deben cubrir las </w:t>
      </w:r>
      <w:r w:rsidR="00297CA6">
        <w:rPr>
          <w:rFonts w:ascii="Arial" w:hAnsi="Arial" w:cs="Arial"/>
          <w:sz w:val="24"/>
          <w:szCs w:val="24"/>
        </w:rPr>
        <w:t xml:space="preserve">personas que deseen </w:t>
      </w:r>
      <w:r w:rsidRPr="00995057">
        <w:rPr>
          <w:rFonts w:ascii="Arial" w:hAnsi="Arial" w:cs="Arial"/>
          <w:sz w:val="24"/>
          <w:szCs w:val="24"/>
        </w:rPr>
        <w:t>participar en el proceso electivo comunitario de este municipio.</w:t>
      </w:r>
    </w:p>
    <w:p w14:paraId="72C13416" w14:textId="1D25708B" w:rsidR="00755A17" w:rsidRDefault="000F1CD5" w:rsidP="00755A17">
      <w:pPr>
        <w:spacing w:after="120" w:line="276" w:lineRule="auto"/>
        <w:ind w:right="0"/>
        <w:rPr>
          <w:rFonts w:ascii="Arial" w:hAnsi="Arial" w:cs="Arial"/>
          <w:sz w:val="24"/>
          <w:szCs w:val="24"/>
        </w:rPr>
      </w:pPr>
      <w:r>
        <w:rPr>
          <w:rFonts w:ascii="Arial" w:hAnsi="Arial" w:cs="Arial"/>
          <w:b/>
          <w:bCs/>
          <w:sz w:val="24"/>
          <w:szCs w:val="24"/>
        </w:rPr>
        <w:t>Tercera</w:t>
      </w:r>
      <w:r w:rsidR="00767C26" w:rsidRPr="00767C26">
        <w:rPr>
          <w:rFonts w:ascii="Arial" w:hAnsi="Arial" w:cs="Arial"/>
          <w:b/>
          <w:bCs/>
          <w:sz w:val="24"/>
          <w:szCs w:val="24"/>
        </w:rPr>
        <w:t xml:space="preserve"> convocatoria y asamblea previa</w:t>
      </w:r>
      <w:r w:rsidR="00767C26" w:rsidRPr="00767C26">
        <w:rPr>
          <w:rFonts w:ascii="Arial" w:hAnsi="Arial" w:cs="Arial"/>
          <w:sz w:val="24"/>
          <w:szCs w:val="24"/>
        </w:rPr>
        <w:t xml:space="preserve">. El </w:t>
      </w:r>
      <w:r>
        <w:rPr>
          <w:rFonts w:ascii="Arial" w:hAnsi="Arial" w:cs="Arial"/>
          <w:sz w:val="24"/>
          <w:szCs w:val="24"/>
        </w:rPr>
        <w:t>31</w:t>
      </w:r>
      <w:r w:rsidR="00767C26" w:rsidRPr="00767C26">
        <w:rPr>
          <w:rFonts w:ascii="Arial" w:hAnsi="Arial" w:cs="Arial"/>
          <w:sz w:val="24"/>
          <w:szCs w:val="24"/>
        </w:rPr>
        <w:t xml:space="preserve"> de </w:t>
      </w:r>
      <w:r>
        <w:rPr>
          <w:rFonts w:ascii="Arial" w:hAnsi="Arial" w:cs="Arial"/>
          <w:sz w:val="24"/>
          <w:szCs w:val="24"/>
        </w:rPr>
        <w:t xml:space="preserve">julio </w:t>
      </w:r>
      <w:r w:rsidR="00767C26" w:rsidRPr="00767C26">
        <w:rPr>
          <w:rFonts w:ascii="Arial" w:hAnsi="Arial" w:cs="Arial"/>
          <w:sz w:val="24"/>
          <w:szCs w:val="24"/>
        </w:rPr>
        <w:t>de 20</w:t>
      </w:r>
      <w:r w:rsidR="00493BD4">
        <w:rPr>
          <w:rFonts w:ascii="Arial" w:hAnsi="Arial" w:cs="Arial"/>
          <w:sz w:val="24"/>
          <w:szCs w:val="24"/>
        </w:rPr>
        <w:t>22</w:t>
      </w:r>
      <w:r w:rsidR="00767C26" w:rsidRPr="00767C26">
        <w:rPr>
          <w:rFonts w:ascii="Arial" w:hAnsi="Arial" w:cs="Arial"/>
          <w:sz w:val="24"/>
          <w:szCs w:val="24"/>
        </w:rPr>
        <w:t xml:space="preserve">, la Autoridad Municipal en coordinación con el Consejo Electoral Municipal convocó a las Agencias Municipales, de Policía, Núcleos Rurales y Sectores </w:t>
      </w:r>
      <w:r w:rsidR="00755A17" w:rsidRPr="00995057">
        <w:rPr>
          <w:rFonts w:ascii="Arial" w:hAnsi="Arial" w:cs="Arial"/>
          <w:sz w:val="24"/>
          <w:szCs w:val="24"/>
        </w:rPr>
        <w:t xml:space="preserve">que integran el municipio a participar en la Asamblea General de Agentes a celebrarse el día </w:t>
      </w:r>
      <w:r w:rsidR="00755A17">
        <w:rPr>
          <w:rFonts w:ascii="Arial" w:hAnsi="Arial" w:cs="Arial"/>
          <w:sz w:val="24"/>
          <w:szCs w:val="24"/>
        </w:rPr>
        <w:t>12</w:t>
      </w:r>
      <w:r w:rsidR="00755A17" w:rsidRPr="00995057">
        <w:rPr>
          <w:rFonts w:ascii="Arial" w:hAnsi="Arial" w:cs="Arial"/>
          <w:sz w:val="24"/>
          <w:szCs w:val="24"/>
        </w:rPr>
        <w:t xml:space="preserve"> de </w:t>
      </w:r>
      <w:r w:rsidR="00755A17">
        <w:rPr>
          <w:rFonts w:ascii="Arial" w:hAnsi="Arial" w:cs="Arial"/>
          <w:sz w:val="24"/>
          <w:szCs w:val="24"/>
        </w:rPr>
        <w:t xml:space="preserve">septiembre </w:t>
      </w:r>
      <w:r w:rsidR="00755A17" w:rsidRPr="00995057">
        <w:rPr>
          <w:rFonts w:ascii="Arial" w:hAnsi="Arial" w:cs="Arial"/>
          <w:sz w:val="24"/>
          <w:szCs w:val="24"/>
        </w:rPr>
        <w:t>de 20</w:t>
      </w:r>
      <w:r w:rsidR="00755A17">
        <w:rPr>
          <w:rFonts w:ascii="Arial" w:hAnsi="Arial" w:cs="Arial"/>
          <w:sz w:val="24"/>
          <w:szCs w:val="24"/>
        </w:rPr>
        <w:t>22</w:t>
      </w:r>
      <w:r w:rsidR="006B3F91">
        <w:rPr>
          <w:rFonts w:ascii="Arial" w:hAnsi="Arial" w:cs="Arial"/>
          <w:sz w:val="24"/>
          <w:szCs w:val="24"/>
        </w:rPr>
        <w:t>,</w:t>
      </w:r>
      <w:r w:rsidR="00755A17" w:rsidRPr="00995057">
        <w:rPr>
          <w:rFonts w:ascii="Arial" w:hAnsi="Arial" w:cs="Arial"/>
          <w:sz w:val="24"/>
          <w:szCs w:val="24"/>
        </w:rPr>
        <w:t xml:space="preserve"> en </w:t>
      </w:r>
      <w:r w:rsidR="00755A17">
        <w:rPr>
          <w:rFonts w:ascii="Arial" w:hAnsi="Arial" w:cs="Arial"/>
          <w:sz w:val="24"/>
          <w:szCs w:val="24"/>
        </w:rPr>
        <w:t>la explanada del comedor municipal</w:t>
      </w:r>
      <w:r w:rsidR="00755A17" w:rsidRPr="00995057">
        <w:rPr>
          <w:rFonts w:ascii="Arial" w:hAnsi="Arial" w:cs="Arial"/>
          <w:sz w:val="24"/>
          <w:szCs w:val="24"/>
        </w:rPr>
        <w:t xml:space="preserve">. </w:t>
      </w:r>
    </w:p>
    <w:p w14:paraId="1C3B15FB" w14:textId="4166EB64" w:rsidR="00D65C4D" w:rsidRDefault="00755A17" w:rsidP="000D7478">
      <w:pPr>
        <w:spacing w:after="120" w:line="276" w:lineRule="auto"/>
        <w:ind w:right="0"/>
        <w:rPr>
          <w:rFonts w:ascii="Arial" w:hAnsi="Arial" w:cs="Arial"/>
          <w:sz w:val="24"/>
          <w:szCs w:val="24"/>
        </w:rPr>
      </w:pPr>
      <w:r>
        <w:rPr>
          <w:rFonts w:ascii="Arial" w:hAnsi="Arial" w:cs="Arial"/>
          <w:sz w:val="24"/>
          <w:szCs w:val="24"/>
        </w:rPr>
        <w:t xml:space="preserve">En esta tercera asamblea previa se realizó la presentación </w:t>
      </w:r>
      <w:r w:rsidR="00D65C4D">
        <w:rPr>
          <w:rFonts w:ascii="Arial" w:hAnsi="Arial" w:cs="Arial"/>
          <w:sz w:val="24"/>
          <w:szCs w:val="24"/>
        </w:rPr>
        <w:t>en el evento de</w:t>
      </w:r>
      <w:r w:rsidR="00874286">
        <w:rPr>
          <w:rFonts w:ascii="Arial" w:hAnsi="Arial" w:cs="Arial"/>
          <w:sz w:val="24"/>
          <w:szCs w:val="24"/>
        </w:rPr>
        <w:t xml:space="preserve">           </w:t>
      </w:r>
      <w:r>
        <w:rPr>
          <w:rFonts w:ascii="Arial" w:hAnsi="Arial" w:cs="Arial"/>
          <w:sz w:val="24"/>
          <w:szCs w:val="24"/>
        </w:rPr>
        <w:t xml:space="preserve">los </w:t>
      </w:r>
      <w:r w:rsidR="00874286">
        <w:rPr>
          <w:rFonts w:ascii="Arial" w:hAnsi="Arial" w:cs="Arial"/>
          <w:sz w:val="24"/>
          <w:szCs w:val="24"/>
        </w:rPr>
        <w:t>c</w:t>
      </w:r>
      <w:r w:rsidR="000F1CD5">
        <w:rPr>
          <w:rFonts w:ascii="Arial" w:hAnsi="Arial" w:cs="Arial"/>
          <w:sz w:val="24"/>
          <w:szCs w:val="24"/>
        </w:rPr>
        <w:t xml:space="preserve">andidatos </w:t>
      </w:r>
      <w:r w:rsidR="00774DD6">
        <w:rPr>
          <w:rFonts w:ascii="Arial" w:hAnsi="Arial" w:cs="Arial"/>
          <w:sz w:val="24"/>
          <w:szCs w:val="24"/>
        </w:rPr>
        <w:t>y candidatas que participarán en el proceso de elección comunitaria de las nuevas autoridades municipales.</w:t>
      </w:r>
      <w:r w:rsidR="000F1CD5">
        <w:rPr>
          <w:rFonts w:ascii="Arial" w:hAnsi="Arial" w:cs="Arial"/>
          <w:sz w:val="24"/>
          <w:szCs w:val="24"/>
        </w:rPr>
        <w:t xml:space="preserve"> </w:t>
      </w:r>
    </w:p>
    <w:p w14:paraId="52A62667" w14:textId="77777777" w:rsidR="00AE6871" w:rsidRDefault="004A7CE4" w:rsidP="000D7478">
      <w:pPr>
        <w:spacing w:after="120" w:line="276" w:lineRule="auto"/>
        <w:ind w:right="0"/>
        <w:rPr>
          <w:rFonts w:ascii="Arial" w:hAnsi="Arial" w:cs="Arial"/>
          <w:sz w:val="24"/>
          <w:szCs w:val="24"/>
        </w:rPr>
      </w:pPr>
      <w:r>
        <w:rPr>
          <w:rFonts w:ascii="Arial" w:hAnsi="Arial" w:cs="Arial"/>
          <w:b/>
          <w:bCs/>
          <w:sz w:val="24"/>
          <w:szCs w:val="24"/>
        </w:rPr>
        <w:t>E</w:t>
      </w:r>
      <w:r w:rsidR="00B102B1" w:rsidRPr="00B102B1">
        <w:rPr>
          <w:rFonts w:ascii="Arial" w:hAnsi="Arial" w:cs="Arial"/>
          <w:b/>
          <w:bCs/>
          <w:sz w:val="24"/>
          <w:szCs w:val="24"/>
        </w:rPr>
        <w:t>lección de las nuevas autoridades</w:t>
      </w:r>
      <w:r w:rsidR="00B102B1" w:rsidRPr="00B102B1">
        <w:rPr>
          <w:rFonts w:ascii="Arial" w:hAnsi="Arial" w:cs="Arial"/>
          <w:sz w:val="24"/>
          <w:szCs w:val="24"/>
        </w:rPr>
        <w:t xml:space="preserve">. </w:t>
      </w:r>
      <w:r w:rsidR="00C176E9">
        <w:rPr>
          <w:rFonts w:ascii="Arial" w:hAnsi="Arial" w:cs="Arial"/>
          <w:sz w:val="24"/>
          <w:szCs w:val="24"/>
        </w:rPr>
        <w:t xml:space="preserve">En el </w:t>
      </w:r>
      <w:r w:rsidR="00B102B1" w:rsidRPr="00B102B1">
        <w:rPr>
          <w:rFonts w:ascii="Arial" w:hAnsi="Arial" w:cs="Arial"/>
          <w:sz w:val="24"/>
          <w:szCs w:val="24"/>
        </w:rPr>
        <w:t xml:space="preserve">Acta de </w:t>
      </w:r>
      <w:r w:rsidR="00C176E9">
        <w:rPr>
          <w:rFonts w:ascii="Arial" w:hAnsi="Arial" w:cs="Arial"/>
          <w:sz w:val="24"/>
          <w:szCs w:val="24"/>
        </w:rPr>
        <w:t>sesión permanente llevada a cabo el</w:t>
      </w:r>
      <w:r w:rsidR="00B102B1" w:rsidRPr="00B102B1">
        <w:rPr>
          <w:rFonts w:ascii="Arial" w:hAnsi="Arial" w:cs="Arial"/>
          <w:sz w:val="24"/>
          <w:szCs w:val="24"/>
        </w:rPr>
        <w:t xml:space="preserve"> día 14 de octubre 20</w:t>
      </w:r>
      <w:r w:rsidR="00F25C37">
        <w:rPr>
          <w:rFonts w:ascii="Arial" w:hAnsi="Arial" w:cs="Arial"/>
          <w:sz w:val="24"/>
          <w:szCs w:val="24"/>
        </w:rPr>
        <w:t>22</w:t>
      </w:r>
      <w:r w:rsidR="00B102B1" w:rsidRPr="00B102B1">
        <w:rPr>
          <w:rFonts w:ascii="Arial" w:hAnsi="Arial" w:cs="Arial"/>
          <w:sz w:val="24"/>
          <w:szCs w:val="24"/>
        </w:rPr>
        <w:t xml:space="preserve"> se reunieron en el Corredor del Palacio Municipal los integrantes del Consejo Municipal Electoral, de la Autoridad Municipal, con motivo de la elección de sus autoridades</w:t>
      </w:r>
      <w:r w:rsidR="00AE6871">
        <w:rPr>
          <w:rFonts w:ascii="Arial" w:hAnsi="Arial" w:cs="Arial"/>
          <w:sz w:val="24"/>
          <w:szCs w:val="24"/>
        </w:rPr>
        <w:t>.</w:t>
      </w:r>
    </w:p>
    <w:p w14:paraId="610B9B8B" w14:textId="6B2E13D6" w:rsidR="00B102B1" w:rsidRDefault="00AE6871" w:rsidP="000D7478">
      <w:pPr>
        <w:spacing w:after="120" w:line="276" w:lineRule="auto"/>
        <w:ind w:right="0"/>
        <w:rPr>
          <w:rFonts w:ascii="Arial" w:hAnsi="Arial" w:cs="Arial"/>
          <w:sz w:val="24"/>
          <w:szCs w:val="24"/>
        </w:rPr>
      </w:pPr>
      <w:r w:rsidRPr="00AE6871">
        <w:rPr>
          <w:rFonts w:ascii="Arial" w:hAnsi="Arial" w:cs="Arial"/>
          <w:sz w:val="24"/>
          <w:szCs w:val="24"/>
        </w:rPr>
        <w:t>La Secretaría del Consejo informó sobre el</w:t>
      </w:r>
      <w:r>
        <w:rPr>
          <w:rFonts w:ascii="Arial" w:hAnsi="Arial" w:cs="Arial"/>
          <w:b/>
          <w:bCs/>
          <w:sz w:val="24"/>
          <w:szCs w:val="24"/>
        </w:rPr>
        <w:t xml:space="preserve"> </w:t>
      </w:r>
      <w:r w:rsidR="00C4622C">
        <w:rPr>
          <w:rFonts w:ascii="Arial" w:hAnsi="Arial" w:cs="Arial"/>
          <w:sz w:val="24"/>
          <w:szCs w:val="24"/>
        </w:rPr>
        <w:t xml:space="preserve">único </w:t>
      </w:r>
      <w:r w:rsidR="00297CA6">
        <w:rPr>
          <w:rFonts w:ascii="Arial" w:hAnsi="Arial" w:cs="Arial"/>
          <w:sz w:val="24"/>
          <w:szCs w:val="24"/>
        </w:rPr>
        <w:t>O</w:t>
      </w:r>
      <w:r w:rsidR="00C4622C">
        <w:rPr>
          <w:rFonts w:ascii="Arial" w:hAnsi="Arial" w:cs="Arial"/>
          <w:sz w:val="24"/>
          <w:szCs w:val="24"/>
        </w:rPr>
        <w:t xml:space="preserve">rden del </w:t>
      </w:r>
      <w:r w:rsidR="00297CA6">
        <w:rPr>
          <w:rFonts w:ascii="Arial" w:hAnsi="Arial" w:cs="Arial"/>
          <w:sz w:val="24"/>
          <w:szCs w:val="24"/>
        </w:rPr>
        <w:t>D</w:t>
      </w:r>
      <w:r w:rsidR="00C4622C">
        <w:rPr>
          <w:rFonts w:ascii="Arial" w:hAnsi="Arial" w:cs="Arial"/>
          <w:sz w:val="24"/>
          <w:szCs w:val="24"/>
        </w:rPr>
        <w:t>ía</w:t>
      </w:r>
      <w:r>
        <w:rPr>
          <w:rFonts w:ascii="Arial" w:hAnsi="Arial" w:cs="Arial"/>
          <w:sz w:val="24"/>
          <w:szCs w:val="24"/>
        </w:rPr>
        <w:t>,</w:t>
      </w:r>
      <w:r w:rsidR="00C4622C">
        <w:rPr>
          <w:rFonts w:ascii="Arial" w:hAnsi="Arial" w:cs="Arial"/>
          <w:sz w:val="24"/>
          <w:szCs w:val="24"/>
        </w:rPr>
        <w:t xml:space="preserve"> </w:t>
      </w:r>
      <w:r>
        <w:rPr>
          <w:rFonts w:ascii="Arial" w:hAnsi="Arial" w:cs="Arial"/>
          <w:sz w:val="24"/>
          <w:szCs w:val="24"/>
        </w:rPr>
        <w:t xml:space="preserve">la </w:t>
      </w:r>
      <w:r w:rsidR="00C4622C">
        <w:rPr>
          <w:rFonts w:ascii="Arial" w:hAnsi="Arial" w:cs="Arial"/>
          <w:sz w:val="24"/>
          <w:szCs w:val="24"/>
        </w:rPr>
        <w:t xml:space="preserve">Sesión permanente del Consejo Municipal Electoral para vigilar el </w:t>
      </w:r>
      <w:r w:rsidR="00FA374C">
        <w:rPr>
          <w:rFonts w:ascii="Arial" w:hAnsi="Arial" w:cs="Arial"/>
          <w:sz w:val="24"/>
          <w:szCs w:val="24"/>
        </w:rPr>
        <w:t>d</w:t>
      </w:r>
      <w:r w:rsidR="00C4622C">
        <w:rPr>
          <w:rFonts w:ascii="Arial" w:hAnsi="Arial" w:cs="Arial"/>
          <w:sz w:val="24"/>
          <w:szCs w:val="24"/>
        </w:rPr>
        <w:t xml:space="preserve">esarrollo de la </w:t>
      </w:r>
      <w:bookmarkStart w:id="12" w:name="_Hlk120278321"/>
      <w:r w:rsidR="00C4622C">
        <w:rPr>
          <w:rFonts w:ascii="Arial" w:hAnsi="Arial" w:cs="Arial"/>
          <w:sz w:val="24"/>
          <w:szCs w:val="24"/>
        </w:rPr>
        <w:t>Jornada Electoral</w:t>
      </w:r>
      <w:r w:rsidR="00B102B1" w:rsidRPr="00B102B1">
        <w:rPr>
          <w:rFonts w:ascii="Arial" w:hAnsi="Arial" w:cs="Arial"/>
          <w:sz w:val="24"/>
          <w:szCs w:val="24"/>
        </w:rPr>
        <w:t xml:space="preserve"> </w:t>
      </w:r>
      <w:bookmarkEnd w:id="12"/>
      <w:r w:rsidR="00F6731E">
        <w:rPr>
          <w:rFonts w:ascii="Arial" w:hAnsi="Arial" w:cs="Arial"/>
          <w:sz w:val="24"/>
          <w:szCs w:val="24"/>
        </w:rPr>
        <w:t xml:space="preserve">y realizar el cómputo final de la elección ordinaria </w:t>
      </w:r>
      <w:r w:rsidR="004021B6">
        <w:rPr>
          <w:rFonts w:ascii="Arial" w:hAnsi="Arial" w:cs="Arial"/>
          <w:sz w:val="24"/>
          <w:szCs w:val="24"/>
        </w:rPr>
        <w:t xml:space="preserve">de las </w:t>
      </w:r>
      <w:r w:rsidR="00682950">
        <w:rPr>
          <w:rFonts w:ascii="Arial" w:hAnsi="Arial" w:cs="Arial"/>
          <w:sz w:val="24"/>
          <w:szCs w:val="24"/>
        </w:rPr>
        <w:t>concejalías</w:t>
      </w:r>
      <w:r w:rsidR="004021B6">
        <w:rPr>
          <w:rFonts w:ascii="Arial" w:hAnsi="Arial" w:cs="Arial"/>
          <w:sz w:val="24"/>
          <w:szCs w:val="24"/>
        </w:rPr>
        <w:t xml:space="preserve"> del Ayuntamiento del Municipio de Santiago Yosondúa, Oaxaca.</w:t>
      </w:r>
    </w:p>
    <w:p w14:paraId="641AEA7F" w14:textId="75EF37BD" w:rsidR="0063703B" w:rsidRDefault="007547E2" w:rsidP="008D6E2C">
      <w:pPr>
        <w:spacing w:after="120" w:line="276" w:lineRule="auto"/>
        <w:ind w:right="0"/>
        <w:rPr>
          <w:rFonts w:ascii="Arial" w:hAnsi="Arial" w:cs="Arial"/>
          <w:sz w:val="24"/>
          <w:szCs w:val="24"/>
        </w:rPr>
      </w:pPr>
      <w:r w:rsidRPr="002403D0">
        <w:rPr>
          <w:rFonts w:ascii="Arial" w:hAnsi="Arial" w:cs="Arial"/>
          <w:sz w:val="24"/>
          <w:szCs w:val="24"/>
        </w:rPr>
        <w:t>El día de la elección</w:t>
      </w:r>
      <w:r w:rsidR="00297CA6">
        <w:rPr>
          <w:rFonts w:ascii="Arial" w:hAnsi="Arial" w:cs="Arial"/>
          <w:sz w:val="24"/>
          <w:szCs w:val="24"/>
        </w:rPr>
        <w:t>,</w:t>
      </w:r>
      <w:r w:rsidRPr="002403D0">
        <w:rPr>
          <w:rFonts w:ascii="Arial" w:hAnsi="Arial" w:cs="Arial"/>
          <w:sz w:val="24"/>
          <w:szCs w:val="24"/>
        </w:rPr>
        <w:t xml:space="preserve"> </w:t>
      </w:r>
      <w:r w:rsidR="0063703B">
        <w:rPr>
          <w:rFonts w:ascii="Arial" w:hAnsi="Arial" w:cs="Arial"/>
          <w:sz w:val="24"/>
          <w:szCs w:val="24"/>
        </w:rPr>
        <w:t xml:space="preserve">el </w:t>
      </w:r>
      <w:r w:rsidR="00297CA6">
        <w:rPr>
          <w:rFonts w:ascii="Arial" w:hAnsi="Arial" w:cs="Arial"/>
          <w:sz w:val="24"/>
          <w:szCs w:val="24"/>
        </w:rPr>
        <w:t>P</w:t>
      </w:r>
      <w:r w:rsidR="0063703B">
        <w:rPr>
          <w:rFonts w:ascii="Arial" w:hAnsi="Arial" w:cs="Arial"/>
          <w:sz w:val="24"/>
          <w:szCs w:val="24"/>
        </w:rPr>
        <w:t xml:space="preserve">residente procedió a pasar la lista de asistencia, estando presentes el </w:t>
      </w:r>
      <w:r w:rsidR="00297CA6">
        <w:rPr>
          <w:rFonts w:ascii="Arial" w:hAnsi="Arial" w:cs="Arial"/>
          <w:sz w:val="24"/>
          <w:szCs w:val="24"/>
        </w:rPr>
        <w:t>C</w:t>
      </w:r>
      <w:r w:rsidR="0063703B">
        <w:rPr>
          <w:rFonts w:ascii="Arial" w:hAnsi="Arial" w:cs="Arial"/>
          <w:sz w:val="24"/>
          <w:szCs w:val="24"/>
        </w:rPr>
        <w:t xml:space="preserve">onsejero </w:t>
      </w:r>
      <w:r w:rsidR="00297CA6">
        <w:rPr>
          <w:rFonts w:ascii="Arial" w:hAnsi="Arial" w:cs="Arial"/>
          <w:sz w:val="24"/>
          <w:szCs w:val="24"/>
        </w:rPr>
        <w:t>P</w:t>
      </w:r>
      <w:r w:rsidR="0063703B">
        <w:rPr>
          <w:rFonts w:ascii="Arial" w:hAnsi="Arial" w:cs="Arial"/>
          <w:sz w:val="24"/>
          <w:szCs w:val="24"/>
        </w:rPr>
        <w:t xml:space="preserve">residente, </w:t>
      </w:r>
      <w:r w:rsidR="00297CA6">
        <w:rPr>
          <w:rFonts w:ascii="Arial" w:hAnsi="Arial" w:cs="Arial"/>
          <w:sz w:val="24"/>
          <w:szCs w:val="24"/>
        </w:rPr>
        <w:t>S</w:t>
      </w:r>
      <w:r w:rsidR="0063703B">
        <w:rPr>
          <w:rFonts w:ascii="Arial" w:hAnsi="Arial" w:cs="Arial"/>
          <w:sz w:val="24"/>
          <w:szCs w:val="24"/>
        </w:rPr>
        <w:t xml:space="preserve">egundo </w:t>
      </w:r>
      <w:r w:rsidR="00297CA6">
        <w:rPr>
          <w:rFonts w:ascii="Arial" w:hAnsi="Arial" w:cs="Arial"/>
          <w:sz w:val="24"/>
          <w:szCs w:val="24"/>
        </w:rPr>
        <w:t>S</w:t>
      </w:r>
      <w:r w:rsidR="0063703B">
        <w:rPr>
          <w:rFonts w:ascii="Arial" w:hAnsi="Arial" w:cs="Arial"/>
          <w:sz w:val="24"/>
          <w:szCs w:val="24"/>
        </w:rPr>
        <w:t>ecretario y los 21 vocales integrantes del Consejo Municipal Electoral, declaró que existe quórum legal. Posteriormente el Consejo Municipal Electoral dio inicio a la votación siendo las 8:00 horas del día.</w:t>
      </w:r>
    </w:p>
    <w:p w14:paraId="06C2E60C" w14:textId="2243E54F" w:rsidR="0063703B" w:rsidRDefault="0063703B" w:rsidP="008D6E2C">
      <w:pPr>
        <w:spacing w:after="120" w:line="276" w:lineRule="auto"/>
        <w:ind w:right="0"/>
        <w:rPr>
          <w:rFonts w:ascii="Arial" w:hAnsi="Arial" w:cs="Arial"/>
          <w:sz w:val="24"/>
          <w:szCs w:val="24"/>
        </w:rPr>
      </w:pPr>
      <w:r>
        <w:rPr>
          <w:rFonts w:ascii="Arial" w:hAnsi="Arial" w:cs="Arial"/>
          <w:sz w:val="24"/>
          <w:szCs w:val="24"/>
        </w:rPr>
        <w:t>En el tra</w:t>
      </w:r>
      <w:r w:rsidR="00FA374C">
        <w:rPr>
          <w:rFonts w:ascii="Arial" w:hAnsi="Arial" w:cs="Arial"/>
          <w:sz w:val="24"/>
          <w:szCs w:val="24"/>
        </w:rPr>
        <w:t>n</w:t>
      </w:r>
      <w:r>
        <w:rPr>
          <w:rFonts w:ascii="Arial" w:hAnsi="Arial" w:cs="Arial"/>
          <w:sz w:val="24"/>
          <w:szCs w:val="24"/>
        </w:rPr>
        <w:t>scurso de la elección, las personas emitieron su voto en las casillas instaladas, terminado la votación cerraron las casillas</w:t>
      </w:r>
      <w:r w:rsidR="00682950">
        <w:rPr>
          <w:rFonts w:ascii="Arial" w:hAnsi="Arial" w:cs="Arial"/>
          <w:sz w:val="24"/>
          <w:szCs w:val="24"/>
        </w:rPr>
        <w:t xml:space="preserve"> a las dieciséis horas con </w:t>
      </w:r>
      <w:r w:rsidR="00682950">
        <w:rPr>
          <w:rFonts w:ascii="Arial" w:hAnsi="Arial" w:cs="Arial"/>
          <w:sz w:val="24"/>
          <w:szCs w:val="24"/>
        </w:rPr>
        <w:lastRenderedPageBreak/>
        <w:t xml:space="preserve">cinco minutos, del mismo día y acto seguido se procedió al conteo de </w:t>
      </w:r>
      <w:r w:rsidR="004E4A56">
        <w:rPr>
          <w:rFonts w:ascii="Arial" w:hAnsi="Arial" w:cs="Arial"/>
          <w:sz w:val="24"/>
          <w:szCs w:val="24"/>
        </w:rPr>
        <w:t xml:space="preserve">los votos; dando los siguientes resultados. </w:t>
      </w:r>
      <w:r w:rsidR="00682950">
        <w:rPr>
          <w:rFonts w:ascii="Arial" w:hAnsi="Arial" w:cs="Arial"/>
          <w:sz w:val="24"/>
          <w:szCs w:val="24"/>
        </w:rPr>
        <w:t xml:space="preserve"> </w:t>
      </w:r>
    </w:p>
    <w:p w14:paraId="74D6F206" w14:textId="13629C65" w:rsidR="004E4A56" w:rsidRDefault="004E4A56" w:rsidP="008D6E2C">
      <w:pPr>
        <w:spacing w:after="120" w:line="276" w:lineRule="auto"/>
        <w:ind w:right="0"/>
        <w:rPr>
          <w:rFonts w:ascii="Arial" w:hAnsi="Arial" w:cs="Arial"/>
          <w:sz w:val="24"/>
          <w:szCs w:val="24"/>
        </w:rPr>
      </w:pPr>
    </w:p>
    <w:tbl>
      <w:tblPr>
        <w:tblStyle w:val="Tablaconcuadrcula"/>
        <w:tblW w:w="0" w:type="auto"/>
        <w:tblInd w:w="315" w:type="dxa"/>
        <w:tblLook w:val="04A0" w:firstRow="1" w:lastRow="0" w:firstColumn="1" w:lastColumn="0" w:noHBand="0" w:noVBand="1"/>
      </w:tblPr>
      <w:tblGrid>
        <w:gridCol w:w="465"/>
        <w:gridCol w:w="1496"/>
        <w:gridCol w:w="533"/>
        <w:gridCol w:w="534"/>
        <w:gridCol w:w="534"/>
        <w:gridCol w:w="535"/>
        <w:gridCol w:w="535"/>
        <w:gridCol w:w="535"/>
        <w:gridCol w:w="535"/>
        <w:gridCol w:w="535"/>
        <w:gridCol w:w="535"/>
        <w:gridCol w:w="535"/>
        <w:gridCol w:w="529"/>
        <w:gridCol w:w="677"/>
      </w:tblGrid>
      <w:tr w:rsidR="003C44FB" w:rsidRPr="00D11500" w14:paraId="7D566D20" w14:textId="77777777" w:rsidTr="00707DF9">
        <w:tc>
          <w:tcPr>
            <w:tcW w:w="465" w:type="dxa"/>
            <w:vMerge w:val="restart"/>
            <w:shd w:val="clear" w:color="auto" w:fill="767171" w:themeFill="background2" w:themeFillShade="80"/>
            <w:vAlign w:val="center"/>
          </w:tcPr>
          <w:p w14:paraId="619B9ECC" w14:textId="708F8E6E" w:rsidR="003C44FB" w:rsidRPr="003C44FB" w:rsidRDefault="003C44FB" w:rsidP="003C44FB">
            <w:pPr>
              <w:spacing w:after="0" w:line="276" w:lineRule="auto"/>
              <w:ind w:left="0"/>
              <w:jc w:val="center"/>
              <w:rPr>
                <w:rFonts w:ascii="Arial" w:hAnsi="Arial" w:cs="Arial"/>
                <w:b/>
                <w:bCs/>
                <w:sz w:val="16"/>
                <w:szCs w:val="16"/>
              </w:rPr>
            </w:pPr>
            <w:r w:rsidRPr="003C44FB">
              <w:rPr>
                <w:rFonts w:ascii="Arial" w:hAnsi="Arial" w:cs="Arial"/>
                <w:b/>
                <w:bCs/>
                <w:sz w:val="16"/>
                <w:szCs w:val="16"/>
              </w:rPr>
              <w:t>No.</w:t>
            </w:r>
          </w:p>
        </w:tc>
        <w:tc>
          <w:tcPr>
            <w:tcW w:w="1496" w:type="dxa"/>
            <w:vMerge w:val="restart"/>
            <w:shd w:val="clear" w:color="auto" w:fill="767171" w:themeFill="background2" w:themeFillShade="80"/>
            <w:vAlign w:val="center"/>
          </w:tcPr>
          <w:p w14:paraId="2A27F265" w14:textId="40929355" w:rsidR="003C44FB" w:rsidRPr="003C44FB" w:rsidRDefault="003C44FB" w:rsidP="003C44FB">
            <w:pPr>
              <w:spacing w:after="0" w:line="276" w:lineRule="auto"/>
              <w:ind w:left="0"/>
              <w:jc w:val="center"/>
              <w:rPr>
                <w:rFonts w:ascii="Arial" w:hAnsi="Arial" w:cs="Arial"/>
                <w:b/>
                <w:bCs/>
                <w:sz w:val="16"/>
                <w:szCs w:val="16"/>
              </w:rPr>
            </w:pPr>
            <w:r w:rsidRPr="003C44FB">
              <w:rPr>
                <w:rFonts w:ascii="Arial" w:hAnsi="Arial" w:cs="Arial"/>
                <w:b/>
                <w:bCs/>
                <w:sz w:val="16"/>
                <w:szCs w:val="16"/>
              </w:rPr>
              <w:t>CANDIDATOS(A)</w:t>
            </w:r>
          </w:p>
        </w:tc>
        <w:tc>
          <w:tcPr>
            <w:tcW w:w="6552" w:type="dxa"/>
            <w:gridSpan w:val="12"/>
            <w:shd w:val="clear" w:color="auto" w:fill="767171" w:themeFill="background2" w:themeFillShade="80"/>
          </w:tcPr>
          <w:p w14:paraId="29F37EDB" w14:textId="1DEFE675" w:rsidR="003C44FB" w:rsidRPr="003C44FB" w:rsidRDefault="003C44FB" w:rsidP="003C44FB">
            <w:pPr>
              <w:spacing w:after="0" w:line="276" w:lineRule="auto"/>
              <w:ind w:left="0" w:firstLine="0"/>
              <w:jc w:val="center"/>
              <w:rPr>
                <w:rFonts w:ascii="Arial" w:hAnsi="Arial" w:cs="Arial"/>
                <w:b/>
                <w:bCs/>
                <w:sz w:val="20"/>
                <w:szCs w:val="20"/>
              </w:rPr>
            </w:pPr>
            <w:r w:rsidRPr="003C44FB">
              <w:rPr>
                <w:rFonts w:ascii="Arial" w:hAnsi="Arial" w:cs="Arial"/>
                <w:b/>
                <w:bCs/>
                <w:sz w:val="20"/>
                <w:szCs w:val="20"/>
              </w:rPr>
              <w:t>C A S I LL A S</w:t>
            </w:r>
          </w:p>
        </w:tc>
      </w:tr>
      <w:tr w:rsidR="003C44FB" w:rsidRPr="00D11500" w14:paraId="3A70C3DF" w14:textId="77777777" w:rsidTr="00707DF9">
        <w:tc>
          <w:tcPr>
            <w:tcW w:w="465" w:type="dxa"/>
            <w:vMerge/>
          </w:tcPr>
          <w:p w14:paraId="71940FD6" w14:textId="79B359F9" w:rsidR="003C44FB" w:rsidRPr="00D11500" w:rsidRDefault="003C44FB" w:rsidP="008D6E2C">
            <w:pPr>
              <w:spacing w:after="0" w:line="276" w:lineRule="auto"/>
              <w:ind w:left="0" w:firstLine="0"/>
              <w:rPr>
                <w:rFonts w:ascii="Arial" w:hAnsi="Arial" w:cs="Arial"/>
                <w:sz w:val="16"/>
                <w:szCs w:val="16"/>
              </w:rPr>
            </w:pPr>
          </w:p>
        </w:tc>
        <w:tc>
          <w:tcPr>
            <w:tcW w:w="1496" w:type="dxa"/>
            <w:vMerge/>
          </w:tcPr>
          <w:p w14:paraId="5830858B" w14:textId="2DD7883F" w:rsidR="003C44FB" w:rsidRPr="00D11500" w:rsidRDefault="003C44FB" w:rsidP="008D6E2C">
            <w:pPr>
              <w:spacing w:after="0" w:line="276" w:lineRule="auto"/>
              <w:ind w:left="0" w:firstLine="0"/>
              <w:rPr>
                <w:rFonts w:ascii="Arial" w:hAnsi="Arial" w:cs="Arial"/>
                <w:sz w:val="16"/>
                <w:szCs w:val="16"/>
              </w:rPr>
            </w:pPr>
          </w:p>
        </w:tc>
        <w:tc>
          <w:tcPr>
            <w:tcW w:w="533" w:type="dxa"/>
          </w:tcPr>
          <w:p w14:paraId="588008A0" w14:textId="0D265DCA"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2158 B</w:t>
            </w:r>
          </w:p>
        </w:tc>
        <w:tc>
          <w:tcPr>
            <w:tcW w:w="534" w:type="dxa"/>
          </w:tcPr>
          <w:p w14:paraId="42D7C7E1" w14:textId="14F96B86"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2158 C1</w:t>
            </w:r>
          </w:p>
        </w:tc>
        <w:tc>
          <w:tcPr>
            <w:tcW w:w="534" w:type="dxa"/>
          </w:tcPr>
          <w:p w14:paraId="6B1BCFD6" w14:textId="73D10E48"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2159 B</w:t>
            </w:r>
          </w:p>
        </w:tc>
        <w:tc>
          <w:tcPr>
            <w:tcW w:w="535" w:type="dxa"/>
          </w:tcPr>
          <w:p w14:paraId="2501416D" w14:textId="3C57F259"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2160 B</w:t>
            </w:r>
          </w:p>
        </w:tc>
        <w:tc>
          <w:tcPr>
            <w:tcW w:w="535" w:type="dxa"/>
          </w:tcPr>
          <w:p w14:paraId="3C37AFAA" w14:textId="3F6A32EB"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2160 C1</w:t>
            </w:r>
          </w:p>
        </w:tc>
        <w:tc>
          <w:tcPr>
            <w:tcW w:w="535" w:type="dxa"/>
          </w:tcPr>
          <w:p w14:paraId="3F5AE805" w14:textId="1A2EDCE4"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2161 B</w:t>
            </w:r>
          </w:p>
        </w:tc>
        <w:tc>
          <w:tcPr>
            <w:tcW w:w="535" w:type="dxa"/>
          </w:tcPr>
          <w:p w14:paraId="1D83EACD" w14:textId="3D85EA46"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2162 B</w:t>
            </w:r>
          </w:p>
        </w:tc>
        <w:tc>
          <w:tcPr>
            <w:tcW w:w="535" w:type="dxa"/>
          </w:tcPr>
          <w:p w14:paraId="68D36BEC" w14:textId="57698899"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2162 C1</w:t>
            </w:r>
          </w:p>
        </w:tc>
        <w:tc>
          <w:tcPr>
            <w:tcW w:w="535" w:type="dxa"/>
          </w:tcPr>
          <w:p w14:paraId="7F2E7EBE" w14:textId="0CA1CB73"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2163 B</w:t>
            </w:r>
          </w:p>
        </w:tc>
        <w:tc>
          <w:tcPr>
            <w:tcW w:w="535" w:type="dxa"/>
          </w:tcPr>
          <w:p w14:paraId="11E03872" w14:textId="47C044C6"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2164 B</w:t>
            </w:r>
          </w:p>
        </w:tc>
        <w:tc>
          <w:tcPr>
            <w:tcW w:w="529" w:type="dxa"/>
          </w:tcPr>
          <w:p w14:paraId="132C0DE1" w14:textId="35196517"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2164 C1</w:t>
            </w:r>
          </w:p>
        </w:tc>
        <w:tc>
          <w:tcPr>
            <w:tcW w:w="677" w:type="dxa"/>
          </w:tcPr>
          <w:p w14:paraId="61E21C9E" w14:textId="311F271B" w:rsidR="003C44FB" w:rsidRPr="00AC70BA" w:rsidRDefault="003C44FB" w:rsidP="008D6E2C">
            <w:pPr>
              <w:spacing w:after="0" w:line="276" w:lineRule="auto"/>
              <w:ind w:left="0" w:firstLine="0"/>
              <w:rPr>
                <w:rFonts w:ascii="Arial" w:hAnsi="Arial" w:cs="Arial"/>
                <w:sz w:val="14"/>
                <w:szCs w:val="14"/>
              </w:rPr>
            </w:pPr>
            <w:r w:rsidRPr="00AC70BA">
              <w:rPr>
                <w:rFonts w:ascii="Arial" w:hAnsi="Arial" w:cs="Arial"/>
                <w:sz w:val="14"/>
                <w:szCs w:val="14"/>
              </w:rPr>
              <w:t>TOTAL</w:t>
            </w:r>
          </w:p>
        </w:tc>
      </w:tr>
      <w:tr w:rsidR="009A3E35" w:rsidRPr="00D11500" w14:paraId="629A34F8" w14:textId="4CC04A5D" w:rsidTr="00707DF9">
        <w:tc>
          <w:tcPr>
            <w:tcW w:w="465" w:type="dxa"/>
          </w:tcPr>
          <w:p w14:paraId="0616528A" w14:textId="1B9A1DA1"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w:t>
            </w:r>
          </w:p>
        </w:tc>
        <w:tc>
          <w:tcPr>
            <w:tcW w:w="1496" w:type="dxa"/>
          </w:tcPr>
          <w:p w14:paraId="21692252" w14:textId="1D02484B" w:rsidR="00D31825" w:rsidRPr="00D11500" w:rsidRDefault="00D31825" w:rsidP="008D6E2C">
            <w:pPr>
              <w:spacing w:after="0" w:line="276" w:lineRule="auto"/>
              <w:ind w:left="0" w:firstLine="0"/>
              <w:rPr>
                <w:rFonts w:ascii="Arial" w:hAnsi="Arial" w:cs="Arial"/>
                <w:sz w:val="16"/>
                <w:szCs w:val="16"/>
              </w:rPr>
            </w:pPr>
            <w:r w:rsidRPr="00D11500">
              <w:rPr>
                <w:rFonts w:ascii="Arial" w:hAnsi="Arial" w:cs="Arial"/>
                <w:sz w:val="16"/>
                <w:szCs w:val="16"/>
              </w:rPr>
              <w:t>CRISTINO RAMIREZ CHAVEZ</w:t>
            </w:r>
          </w:p>
        </w:tc>
        <w:tc>
          <w:tcPr>
            <w:tcW w:w="533" w:type="dxa"/>
            <w:vAlign w:val="center"/>
          </w:tcPr>
          <w:p w14:paraId="59566161" w14:textId="0DE88587"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147</w:t>
            </w:r>
          </w:p>
        </w:tc>
        <w:tc>
          <w:tcPr>
            <w:tcW w:w="534" w:type="dxa"/>
            <w:vAlign w:val="center"/>
          </w:tcPr>
          <w:p w14:paraId="61E2ABEA" w14:textId="51644FFE"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155</w:t>
            </w:r>
          </w:p>
        </w:tc>
        <w:tc>
          <w:tcPr>
            <w:tcW w:w="534" w:type="dxa"/>
            <w:vAlign w:val="center"/>
          </w:tcPr>
          <w:p w14:paraId="4FEA1C81" w14:textId="5B6B8EB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107</w:t>
            </w:r>
          </w:p>
        </w:tc>
        <w:tc>
          <w:tcPr>
            <w:tcW w:w="535" w:type="dxa"/>
            <w:vAlign w:val="center"/>
          </w:tcPr>
          <w:p w14:paraId="63545B4D" w14:textId="73B56677"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17</w:t>
            </w:r>
          </w:p>
        </w:tc>
        <w:tc>
          <w:tcPr>
            <w:tcW w:w="535" w:type="dxa"/>
            <w:vAlign w:val="center"/>
          </w:tcPr>
          <w:p w14:paraId="363F7C07" w14:textId="7DAE3186"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20</w:t>
            </w:r>
          </w:p>
        </w:tc>
        <w:tc>
          <w:tcPr>
            <w:tcW w:w="535" w:type="dxa"/>
            <w:vAlign w:val="center"/>
          </w:tcPr>
          <w:p w14:paraId="3C85F754" w14:textId="1EAEDF0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7A6E22BC" w14:textId="1D14E95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40</w:t>
            </w:r>
          </w:p>
        </w:tc>
        <w:tc>
          <w:tcPr>
            <w:tcW w:w="535" w:type="dxa"/>
            <w:vAlign w:val="center"/>
          </w:tcPr>
          <w:p w14:paraId="6E37829A" w14:textId="6EA8FE62"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45</w:t>
            </w:r>
          </w:p>
        </w:tc>
        <w:tc>
          <w:tcPr>
            <w:tcW w:w="535" w:type="dxa"/>
            <w:vAlign w:val="center"/>
          </w:tcPr>
          <w:p w14:paraId="51A6459D" w14:textId="6433F427"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16B92E9B" w14:textId="77D4E424"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168</w:t>
            </w:r>
          </w:p>
        </w:tc>
        <w:tc>
          <w:tcPr>
            <w:tcW w:w="529" w:type="dxa"/>
            <w:vAlign w:val="center"/>
          </w:tcPr>
          <w:p w14:paraId="2564DF42" w14:textId="63D01859"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177</w:t>
            </w:r>
          </w:p>
        </w:tc>
        <w:tc>
          <w:tcPr>
            <w:tcW w:w="677" w:type="dxa"/>
            <w:vAlign w:val="center"/>
          </w:tcPr>
          <w:p w14:paraId="07F1B1D9" w14:textId="4043A027"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878</w:t>
            </w:r>
          </w:p>
        </w:tc>
      </w:tr>
      <w:tr w:rsidR="009A3E35" w:rsidRPr="00D11500" w14:paraId="1892DC2C" w14:textId="5E408010" w:rsidTr="00707DF9">
        <w:tc>
          <w:tcPr>
            <w:tcW w:w="465" w:type="dxa"/>
          </w:tcPr>
          <w:p w14:paraId="50EF0501" w14:textId="026F692E"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w:t>
            </w:r>
          </w:p>
        </w:tc>
        <w:tc>
          <w:tcPr>
            <w:tcW w:w="1496" w:type="dxa"/>
          </w:tcPr>
          <w:p w14:paraId="7C9FDB50" w14:textId="5E0A1B07" w:rsidR="00D31825" w:rsidRPr="00D11500" w:rsidRDefault="00D31825" w:rsidP="008D6E2C">
            <w:pPr>
              <w:spacing w:after="0" w:line="276" w:lineRule="auto"/>
              <w:ind w:left="0" w:firstLine="0"/>
              <w:rPr>
                <w:rFonts w:ascii="Arial" w:hAnsi="Arial" w:cs="Arial"/>
                <w:sz w:val="16"/>
                <w:szCs w:val="16"/>
              </w:rPr>
            </w:pPr>
            <w:r w:rsidRPr="00D11500">
              <w:rPr>
                <w:rFonts w:ascii="Arial" w:hAnsi="Arial" w:cs="Arial"/>
                <w:sz w:val="16"/>
                <w:szCs w:val="16"/>
              </w:rPr>
              <w:t>ISELA HERNÁNDEZ GARCÍA</w:t>
            </w:r>
          </w:p>
        </w:tc>
        <w:tc>
          <w:tcPr>
            <w:tcW w:w="533" w:type="dxa"/>
            <w:vAlign w:val="center"/>
          </w:tcPr>
          <w:p w14:paraId="1BAD981B" w14:textId="2A15A40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w:t>
            </w:r>
          </w:p>
        </w:tc>
        <w:tc>
          <w:tcPr>
            <w:tcW w:w="534" w:type="dxa"/>
            <w:vAlign w:val="center"/>
          </w:tcPr>
          <w:p w14:paraId="6DB10A04" w14:textId="72C2EEC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12</w:t>
            </w:r>
          </w:p>
        </w:tc>
        <w:tc>
          <w:tcPr>
            <w:tcW w:w="534" w:type="dxa"/>
            <w:vAlign w:val="center"/>
          </w:tcPr>
          <w:p w14:paraId="3BDA1CDC" w14:textId="484F07E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5" w:type="dxa"/>
            <w:vAlign w:val="center"/>
          </w:tcPr>
          <w:p w14:paraId="399202DB" w14:textId="1128D00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31846AB8" w14:textId="7D63BE73"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3FFEE28B" w14:textId="180D00AA"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158</w:t>
            </w:r>
          </w:p>
        </w:tc>
        <w:tc>
          <w:tcPr>
            <w:tcW w:w="535" w:type="dxa"/>
            <w:vAlign w:val="center"/>
          </w:tcPr>
          <w:p w14:paraId="3045D633" w14:textId="45DF46C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023724FE" w14:textId="21AB5C5F"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347317F0" w14:textId="307A4183"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315</w:t>
            </w:r>
          </w:p>
        </w:tc>
        <w:tc>
          <w:tcPr>
            <w:tcW w:w="535" w:type="dxa"/>
            <w:vAlign w:val="center"/>
          </w:tcPr>
          <w:p w14:paraId="2BB2F3D9" w14:textId="162F27C7"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25</w:t>
            </w:r>
          </w:p>
        </w:tc>
        <w:tc>
          <w:tcPr>
            <w:tcW w:w="529" w:type="dxa"/>
            <w:vAlign w:val="center"/>
          </w:tcPr>
          <w:p w14:paraId="04818F93" w14:textId="1F2AF038"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11</w:t>
            </w:r>
          </w:p>
        </w:tc>
        <w:tc>
          <w:tcPr>
            <w:tcW w:w="677" w:type="dxa"/>
            <w:vAlign w:val="center"/>
          </w:tcPr>
          <w:p w14:paraId="6B7DC26C" w14:textId="451EA236"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577</w:t>
            </w:r>
          </w:p>
        </w:tc>
      </w:tr>
      <w:tr w:rsidR="009A3E35" w:rsidRPr="00D11500" w14:paraId="138FA0ED" w14:textId="5298968E" w:rsidTr="00707DF9">
        <w:tc>
          <w:tcPr>
            <w:tcW w:w="465" w:type="dxa"/>
          </w:tcPr>
          <w:p w14:paraId="55154ACB" w14:textId="0722CC53"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3</w:t>
            </w:r>
          </w:p>
        </w:tc>
        <w:tc>
          <w:tcPr>
            <w:tcW w:w="1496" w:type="dxa"/>
          </w:tcPr>
          <w:p w14:paraId="2CE3312D" w14:textId="43DB4D59"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ROSENDO MARTÍNEZ SANTIAGO</w:t>
            </w:r>
          </w:p>
        </w:tc>
        <w:tc>
          <w:tcPr>
            <w:tcW w:w="533" w:type="dxa"/>
            <w:vAlign w:val="center"/>
          </w:tcPr>
          <w:p w14:paraId="22E2669D" w14:textId="59BDDF9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96</w:t>
            </w:r>
          </w:p>
        </w:tc>
        <w:tc>
          <w:tcPr>
            <w:tcW w:w="534" w:type="dxa"/>
            <w:vAlign w:val="center"/>
          </w:tcPr>
          <w:p w14:paraId="628751A6" w14:textId="15C99C2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98</w:t>
            </w:r>
          </w:p>
        </w:tc>
        <w:tc>
          <w:tcPr>
            <w:tcW w:w="534" w:type="dxa"/>
            <w:vAlign w:val="center"/>
          </w:tcPr>
          <w:p w14:paraId="7C544B7B" w14:textId="03AACFA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84</w:t>
            </w:r>
          </w:p>
        </w:tc>
        <w:tc>
          <w:tcPr>
            <w:tcW w:w="535" w:type="dxa"/>
            <w:vAlign w:val="center"/>
          </w:tcPr>
          <w:p w14:paraId="48E0A964" w14:textId="486BF05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68</w:t>
            </w:r>
          </w:p>
        </w:tc>
        <w:tc>
          <w:tcPr>
            <w:tcW w:w="535" w:type="dxa"/>
            <w:vAlign w:val="center"/>
          </w:tcPr>
          <w:p w14:paraId="6DCF36F8" w14:textId="4E57F6FA"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67</w:t>
            </w:r>
          </w:p>
        </w:tc>
        <w:tc>
          <w:tcPr>
            <w:tcW w:w="535" w:type="dxa"/>
            <w:vAlign w:val="center"/>
          </w:tcPr>
          <w:p w14:paraId="417CB989" w14:textId="72E9F054"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25</w:t>
            </w:r>
          </w:p>
        </w:tc>
        <w:tc>
          <w:tcPr>
            <w:tcW w:w="535" w:type="dxa"/>
            <w:vAlign w:val="center"/>
          </w:tcPr>
          <w:p w14:paraId="68E696E8" w14:textId="3FFFADBB"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24</w:t>
            </w:r>
          </w:p>
        </w:tc>
        <w:tc>
          <w:tcPr>
            <w:tcW w:w="535" w:type="dxa"/>
            <w:vAlign w:val="center"/>
          </w:tcPr>
          <w:p w14:paraId="71382FD3" w14:textId="1FA974B3"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0787387B" w14:textId="42EEB392"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70FC0377" w14:textId="71A0B5ED"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32</w:t>
            </w:r>
          </w:p>
        </w:tc>
        <w:tc>
          <w:tcPr>
            <w:tcW w:w="529" w:type="dxa"/>
            <w:vAlign w:val="center"/>
          </w:tcPr>
          <w:p w14:paraId="7CE5C2BD" w14:textId="166D34BE"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42</w:t>
            </w:r>
          </w:p>
        </w:tc>
        <w:tc>
          <w:tcPr>
            <w:tcW w:w="677" w:type="dxa"/>
            <w:vAlign w:val="center"/>
          </w:tcPr>
          <w:p w14:paraId="42D4A006" w14:textId="655704F6"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555</w:t>
            </w:r>
          </w:p>
        </w:tc>
      </w:tr>
      <w:tr w:rsidR="009A3E35" w:rsidRPr="00D11500" w14:paraId="1A34284F" w14:textId="720BE93B" w:rsidTr="00707DF9">
        <w:tc>
          <w:tcPr>
            <w:tcW w:w="465" w:type="dxa"/>
          </w:tcPr>
          <w:p w14:paraId="081D4D89" w14:textId="5D0551FD"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4</w:t>
            </w:r>
          </w:p>
        </w:tc>
        <w:tc>
          <w:tcPr>
            <w:tcW w:w="1496" w:type="dxa"/>
          </w:tcPr>
          <w:p w14:paraId="67344567" w14:textId="1D57AD9F"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PEDRO S</w:t>
            </w:r>
            <w:r w:rsidR="00FA374C">
              <w:rPr>
                <w:rFonts w:ascii="Arial" w:hAnsi="Arial" w:cs="Arial"/>
                <w:sz w:val="16"/>
                <w:szCs w:val="16"/>
              </w:rPr>
              <w:t>Á</w:t>
            </w:r>
            <w:r>
              <w:rPr>
                <w:rFonts w:ascii="Arial" w:hAnsi="Arial" w:cs="Arial"/>
                <w:sz w:val="16"/>
                <w:szCs w:val="16"/>
              </w:rPr>
              <w:t>NCHEZ OJEDA</w:t>
            </w:r>
          </w:p>
        </w:tc>
        <w:tc>
          <w:tcPr>
            <w:tcW w:w="533" w:type="dxa"/>
            <w:vAlign w:val="center"/>
          </w:tcPr>
          <w:p w14:paraId="5B5768F1" w14:textId="2AFB57E2"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99</w:t>
            </w:r>
          </w:p>
        </w:tc>
        <w:tc>
          <w:tcPr>
            <w:tcW w:w="534" w:type="dxa"/>
            <w:vAlign w:val="center"/>
          </w:tcPr>
          <w:p w14:paraId="4361CE4D" w14:textId="6CBDC59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107</w:t>
            </w:r>
          </w:p>
        </w:tc>
        <w:tc>
          <w:tcPr>
            <w:tcW w:w="534" w:type="dxa"/>
            <w:vAlign w:val="center"/>
          </w:tcPr>
          <w:p w14:paraId="1A343744" w14:textId="5844CC6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14</w:t>
            </w:r>
          </w:p>
        </w:tc>
        <w:tc>
          <w:tcPr>
            <w:tcW w:w="535" w:type="dxa"/>
            <w:vAlign w:val="center"/>
          </w:tcPr>
          <w:p w14:paraId="6038F6A1" w14:textId="6FF0404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w:t>
            </w:r>
          </w:p>
        </w:tc>
        <w:tc>
          <w:tcPr>
            <w:tcW w:w="535" w:type="dxa"/>
            <w:vAlign w:val="center"/>
          </w:tcPr>
          <w:p w14:paraId="045A70E8" w14:textId="56662C54"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1CAA35C5" w14:textId="28BF7FFD"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48DD96F7" w14:textId="22152EAE"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90</w:t>
            </w:r>
          </w:p>
        </w:tc>
        <w:tc>
          <w:tcPr>
            <w:tcW w:w="535" w:type="dxa"/>
            <w:vAlign w:val="center"/>
          </w:tcPr>
          <w:p w14:paraId="77F557BF" w14:textId="03A892BE"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114</w:t>
            </w:r>
          </w:p>
        </w:tc>
        <w:tc>
          <w:tcPr>
            <w:tcW w:w="535" w:type="dxa"/>
            <w:vAlign w:val="center"/>
          </w:tcPr>
          <w:p w14:paraId="1AA9404B" w14:textId="7512359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05C5A0F6" w14:textId="3190E0D6"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20</w:t>
            </w:r>
          </w:p>
        </w:tc>
        <w:tc>
          <w:tcPr>
            <w:tcW w:w="529" w:type="dxa"/>
            <w:vAlign w:val="center"/>
          </w:tcPr>
          <w:p w14:paraId="09161662" w14:textId="2523088E"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33</w:t>
            </w:r>
          </w:p>
        </w:tc>
        <w:tc>
          <w:tcPr>
            <w:tcW w:w="677" w:type="dxa"/>
            <w:vAlign w:val="center"/>
          </w:tcPr>
          <w:p w14:paraId="4DFF8195" w14:textId="5F5090A4"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489</w:t>
            </w:r>
          </w:p>
        </w:tc>
      </w:tr>
      <w:tr w:rsidR="009A3E35" w:rsidRPr="00D11500" w14:paraId="2BD13303" w14:textId="5E1B026D" w:rsidTr="00707DF9">
        <w:tc>
          <w:tcPr>
            <w:tcW w:w="465" w:type="dxa"/>
          </w:tcPr>
          <w:p w14:paraId="5DFB2428" w14:textId="30272C78"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5</w:t>
            </w:r>
          </w:p>
        </w:tc>
        <w:tc>
          <w:tcPr>
            <w:tcW w:w="1496" w:type="dxa"/>
          </w:tcPr>
          <w:p w14:paraId="06A6FAFC" w14:textId="7A2441B0"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CARLOS OSORIO BAUTISTA</w:t>
            </w:r>
          </w:p>
        </w:tc>
        <w:tc>
          <w:tcPr>
            <w:tcW w:w="533" w:type="dxa"/>
            <w:vAlign w:val="center"/>
          </w:tcPr>
          <w:p w14:paraId="4EF750F7" w14:textId="20B506E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32</w:t>
            </w:r>
          </w:p>
        </w:tc>
        <w:tc>
          <w:tcPr>
            <w:tcW w:w="534" w:type="dxa"/>
            <w:vAlign w:val="center"/>
          </w:tcPr>
          <w:p w14:paraId="00E9EF26" w14:textId="4A961D8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42</w:t>
            </w:r>
          </w:p>
        </w:tc>
        <w:tc>
          <w:tcPr>
            <w:tcW w:w="534" w:type="dxa"/>
            <w:vAlign w:val="center"/>
          </w:tcPr>
          <w:p w14:paraId="298828FF" w14:textId="6E50062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50</w:t>
            </w:r>
          </w:p>
        </w:tc>
        <w:tc>
          <w:tcPr>
            <w:tcW w:w="535" w:type="dxa"/>
            <w:vAlign w:val="center"/>
          </w:tcPr>
          <w:p w14:paraId="67998E36" w14:textId="2848062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147</w:t>
            </w:r>
          </w:p>
        </w:tc>
        <w:tc>
          <w:tcPr>
            <w:tcW w:w="535" w:type="dxa"/>
            <w:vAlign w:val="center"/>
          </w:tcPr>
          <w:p w14:paraId="08F18F37" w14:textId="717C3961"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148</w:t>
            </w:r>
          </w:p>
        </w:tc>
        <w:tc>
          <w:tcPr>
            <w:tcW w:w="535" w:type="dxa"/>
            <w:vAlign w:val="center"/>
          </w:tcPr>
          <w:p w14:paraId="360FE7D4" w14:textId="45B22AA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1B3D885C" w14:textId="5F1B68F0"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9</w:t>
            </w:r>
          </w:p>
        </w:tc>
        <w:tc>
          <w:tcPr>
            <w:tcW w:w="535" w:type="dxa"/>
            <w:vAlign w:val="center"/>
          </w:tcPr>
          <w:p w14:paraId="22A4EAD2" w14:textId="3995AD55"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2444B361" w14:textId="3E27702B"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58E8F04" w14:textId="0A06F6BE"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29" w:type="dxa"/>
            <w:vAlign w:val="center"/>
          </w:tcPr>
          <w:p w14:paraId="5DEE3D96" w14:textId="483497B0"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9</w:t>
            </w:r>
          </w:p>
        </w:tc>
        <w:tc>
          <w:tcPr>
            <w:tcW w:w="677" w:type="dxa"/>
            <w:vAlign w:val="center"/>
          </w:tcPr>
          <w:p w14:paraId="4D38EC82" w14:textId="375F13CA"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446</w:t>
            </w:r>
          </w:p>
        </w:tc>
      </w:tr>
      <w:tr w:rsidR="009A3E35" w:rsidRPr="00D11500" w14:paraId="1232390C" w14:textId="1BD61A0F" w:rsidTr="00707DF9">
        <w:tc>
          <w:tcPr>
            <w:tcW w:w="465" w:type="dxa"/>
          </w:tcPr>
          <w:p w14:paraId="139EC0D3" w14:textId="69E1D2C7"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6</w:t>
            </w:r>
          </w:p>
        </w:tc>
        <w:tc>
          <w:tcPr>
            <w:tcW w:w="1496" w:type="dxa"/>
          </w:tcPr>
          <w:p w14:paraId="4C58241C" w14:textId="4DE37D8D"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MALAQUIAS LÓPEZ FERIA</w:t>
            </w:r>
          </w:p>
        </w:tc>
        <w:tc>
          <w:tcPr>
            <w:tcW w:w="533" w:type="dxa"/>
            <w:vAlign w:val="center"/>
          </w:tcPr>
          <w:p w14:paraId="6C6E2E9F" w14:textId="7F07ECC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65</w:t>
            </w:r>
          </w:p>
        </w:tc>
        <w:tc>
          <w:tcPr>
            <w:tcW w:w="534" w:type="dxa"/>
            <w:vAlign w:val="center"/>
          </w:tcPr>
          <w:p w14:paraId="59FF6B8B" w14:textId="6B78535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38</w:t>
            </w:r>
          </w:p>
        </w:tc>
        <w:tc>
          <w:tcPr>
            <w:tcW w:w="534" w:type="dxa"/>
            <w:vAlign w:val="center"/>
          </w:tcPr>
          <w:p w14:paraId="36CD8EFC" w14:textId="5B3CF27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12</w:t>
            </w:r>
          </w:p>
        </w:tc>
        <w:tc>
          <w:tcPr>
            <w:tcW w:w="535" w:type="dxa"/>
            <w:vAlign w:val="center"/>
          </w:tcPr>
          <w:p w14:paraId="06F32B13" w14:textId="0388617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28</w:t>
            </w:r>
          </w:p>
        </w:tc>
        <w:tc>
          <w:tcPr>
            <w:tcW w:w="535" w:type="dxa"/>
            <w:vAlign w:val="center"/>
          </w:tcPr>
          <w:p w14:paraId="39C81CFE" w14:textId="35042D0A"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22</w:t>
            </w:r>
          </w:p>
        </w:tc>
        <w:tc>
          <w:tcPr>
            <w:tcW w:w="535" w:type="dxa"/>
            <w:vAlign w:val="center"/>
          </w:tcPr>
          <w:p w14:paraId="4D0D12BD" w14:textId="57C3EC5F"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48</w:t>
            </w:r>
          </w:p>
        </w:tc>
        <w:tc>
          <w:tcPr>
            <w:tcW w:w="535" w:type="dxa"/>
            <w:vAlign w:val="center"/>
          </w:tcPr>
          <w:p w14:paraId="0994CE08" w14:textId="124FDB58"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2CB0B591" w14:textId="1C9E88DA"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8</w:t>
            </w:r>
          </w:p>
        </w:tc>
        <w:tc>
          <w:tcPr>
            <w:tcW w:w="535" w:type="dxa"/>
            <w:vAlign w:val="center"/>
          </w:tcPr>
          <w:p w14:paraId="4267E2F9" w14:textId="32063FB1"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40</w:t>
            </w:r>
          </w:p>
        </w:tc>
        <w:tc>
          <w:tcPr>
            <w:tcW w:w="535" w:type="dxa"/>
            <w:vAlign w:val="center"/>
          </w:tcPr>
          <w:p w14:paraId="57C56880" w14:textId="32D7271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47</w:t>
            </w:r>
          </w:p>
        </w:tc>
        <w:tc>
          <w:tcPr>
            <w:tcW w:w="529" w:type="dxa"/>
            <w:vAlign w:val="center"/>
          </w:tcPr>
          <w:p w14:paraId="5B69D874" w14:textId="42BF4390" w:rsidR="00D31825" w:rsidRPr="00D11500" w:rsidRDefault="0042291E" w:rsidP="0042291E">
            <w:pPr>
              <w:spacing w:after="0" w:line="276" w:lineRule="auto"/>
              <w:ind w:left="0" w:firstLine="0"/>
              <w:jc w:val="center"/>
              <w:rPr>
                <w:rFonts w:ascii="Arial" w:hAnsi="Arial" w:cs="Arial"/>
                <w:sz w:val="16"/>
                <w:szCs w:val="16"/>
              </w:rPr>
            </w:pPr>
            <w:r>
              <w:rPr>
                <w:rFonts w:ascii="Arial" w:hAnsi="Arial" w:cs="Arial"/>
                <w:sz w:val="16"/>
                <w:szCs w:val="16"/>
              </w:rPr>
              <w:t>60</w:t>
            </w:r>
          </w:p>
        </w:tc>
        <w:tc>
          <w:tcPr>
            <w:tcW w:w="677" w:type="dxa"/>
            <w:vAlign w:val="center"/>
          </w:tcPr>
          <w:p w14:paraId="7FB27B53" w14:textId="430030C9" w:rsidR="00D31825" w:rsidRPr="00D11500" w:rsidRDefault="0042291E" w:rsidP="00C43726">
            <w:pPr>
              <w:spacing w:after="0" w:line="276" w:lineRule="auto"/>
              <w:ind w:left="0" w:firstLine="0"/>
              <w:jc w:val="center"/>
              <w:rPr>
                <w:rFonts w:ascii="Arial" w:hAnsi="Arial" w:cs="Arial"/>
                <w:sz w:val="16"/>
                <w:szCs w:val="16"/>
              </w:rPr>
            </w:pPr>
            <w:r>
              <w:rPr>
                <w:rFonts w:ascii="Arial" w:hAnsi="Arial" w:cs="Arial"/>
                <w:sz w:val="16"/>
                <w:szCs w:val="16"/>
              </w:rPr>
              <w:t>371</w:t>
            </w:r>
          </w:p>
        </w:tc>
      </w:tr>
      <w:tr w:rsidR="009A3E35" w:rsidRPr="00D11500" w14:paraId="6CA606F0" w14:textId="7D322319" w:rsidTr="00707DF9">
        <w:tc>
          <w:tcPr>
            <w:tcW w:w="465" w:type="dxa"/>
          </w:tcPr>
          <w:p w14:paraId="2BC32BC5" w14:textId="17601EAC"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7</w:t>
            </w:r>
          </w:p>
        </w:tc>
        <w:tc>
          <w:tcPr>
            <w:tcW w:w="1496" w:type="dxa"/>
          </w:tcPr>
          <w:p w14:paraId="7972F70F" w14:textId="4C6D3507"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NAYELI MARTINEZ MARTINEZ</w:t>
            </w:r>
          </w:p>
        </w:tc>
        <w:tc>
          <w:tcPr>
            <w:tcW w:w="533" w:type="dxa"/>
            <w:vAlign w:val="center"/>
          </w:tcPr>
          <w:p w14:paraId="4A7CFA20" w14:textId="6E14CF5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4" w:type="dxa"/>
            <w:vAlign w:val="center"/>
          </w:tcPr>
          <w:p w14:paraId="37948B3F" w14:textId="59B8FDD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10</w:t>
            </w:r>
          </w:p>
        </w:tc>
        <w:tc>
          <w:tcPr>
            <w:tcW w:w="534" w:type="dxa"/>
            <w:vAlign w:val="center"/>
          </w:tcPr>
          <w:p w14:paraId="58AEBFC2" w14:textId="4C2F352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42FF6771" w14:textId="2210BB0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5B303E74" w14:textId="204E1EAA"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64D8D143" w14:textId="126AA4F1"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45</w:t>
            </w:r>
          </w:p>
        </w:tc>
        <w:tc>
          <w:tcPr>
            <w:tcW w:w="535" w:type="dxa"/>
            <w:vAlign w:val="center"/>
          </w:tcPr>
          <w:p w14:paraId="6CE0F178" w14:textId="20465F2F"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0C9C8BA6" w14:textId="46BE594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63C3D496" w14:textId="13D0FBA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106</w:t>
            </w:r>
          </w:p>
        </w:tc>
        <w:tc>
          <w:tcPr>
            <w:tcW w:w="535" w:type="dxa"/>
            <w:vAlign w:val="center"/>
          </w:tcPr>
          <w:p w14:paraId="77CA3EBB" w14:textId="151909E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73</w:t>
            </w:r>
          </w:p>
        </w:tc>
        <w:tc>
          <w:tcPr>
            <w:tcW w:w="529" w:type="dxa"/>
            <w:vAlign w:val="center"/>
          </w:tcPr>
          <w:p w14:paraId="08C3E4D8" w14:textId="2BAF3199"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79</w:t>
            </w:r>
          </w:p>
        </w:tc>
        <w:tc>
          <w:tcPr>
            <w:tcW w:w="677" w:type="dxa"/>
            <w:vAlign w:val="center"/>
          </w:tcPr>
          <w:p w14:paraId="07797158" w14:textId="2878A58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323</w:t>
            </w:r>
          </w:p>
        </w:tc>
      </w:tr>
      <w:tr w:rsidR="009A3E35" w:rsidRPr="00D11500" w14:paraId="14043222" w14:textId="58FDE8CD" w:rsidTr="00707DF9">
        <w:tc>
          <w:tcPr>
            <w:tcW w:w="465" w:type="dxa"/>
          </w:tcPr>
          <w:p w14:paraId="386528C3" w14:textId="5D85620E"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8</w:t>
            </w:r>
          </w:p>
        </w:tc>
        <w:tc>
          <w:tcPr>
            <w:tcW w:w="1496" w:type="dxa"/>
          </w:tcPr>
          <w:p w14:paraId="1BD9992F" w14:textId="058EC4B3"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FRANCISCO JAVIER VASQUEZ SANTIAGO</w:t>
            </w:r>
          </w:p>
        </w:tc>
        <w:tc>
          <w:tcPr>
            <w:tcW w:w="533" w:type="dxa"/>
            <w:vAlign w:val="center"/>
          </w:tcPr>
          <w:p w14:paraId="05D65979" w14:textId="2F63061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4" w:type="dxa"/>
            <w:vAlign w:val="center"/>
          </w:tcPr>
          <w:p w14:paraId="0B332FAE" w14:textId="28EF311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w:t>
            </w:r>
          </w:p>
        </w:tc>
        <w:tc>
          <w:tcPr>
            <w:tcW w:w="534" w:type="dxa"/>
            <w:vAlign w:val="center"/>
          </w:tcPr>
          <w:p w14:paraId="45B8ECF1" w14:textId="1272DF5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165</w:t>
            </w:r>
          </w:p>
        </w:tc>
        <w:tc>
          <w:tcPr>
            <w:tcW w:w="535" w:type="dxa"/>
            <w:vAlign w:val="center"/>
          </w:tcPr>
          <w:p w14:paraId="6266C55F" w14:textId="14BEA70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18</w:t>
            </w:r>
          </w:p>
        </w:tc>
        <w:tc>
          <w:tcPr>
            <w:tcW w:w="535" w:type="dxa"/>
            <w:vAlign w:val="center"/>
          </w:tcPr>
          <w:p w14:paraId="1BAEB5F7" w14:textId="337E684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30</w:t>
            </w:r>
          </w:p>
        </w:tc>
        <w:tc>
          <w:tcPr>
            <w:tcW w:w="535" w:type="dxa"/>
            <w:vAlign w:val="center"/>
          </w:tcPr>
          <w:p w14:paraId="18878027" w14:textId="13741D47"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214C0D38" w14:textId="6893F55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6</w:t>
            </w:r>
          </w:p>
        </w:tc>
        <w:tc>
          <w:tcPr>
            <w:tcW w:w="535" w:type="dxa"/>
            <w:vAlign w:val="center"/>
          </w:tcPr>
          <w:p w14:paraId="7DA3E7E5" w14:textId="0F374467"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4E471187" w14:textId="1BE98DE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20</w:t>
            </w:r>
          </w:p>
        </w:tc>
        <w:tc>
          <w:tcPr>
            <w:tcW w:w="535" w:type="dxa"/>
            <w:vAlign w:val="center"/>
          </w:tcPr>
          <w:p w14:paraId="2CF2A91E" w14:textId="69F690B7"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29" w:type="dxa"/>
            <w:vAlign w:val="center"/>
          </w:tcPr>
          <w:p w14:paraId="49CD945A" w14:textId="331AB198"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5</w:t>
            </w:r>
          </w:p>
        </w:tc>
        <w:tc>
          <w:tcPr>
            <w:tcW w:w="677" w:type="dxa"/>
            <w:vAlign w:val="center"/>
          </w:tcPr>
          <w:p w14:paraId="1FD8E448" w14:textId="093A4503"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266</w:t>
            </w:r>
          </w:p>
        </w:tc>
      </w:tr>
      <w:tr w:rsidR="009A3E35" w:rsidRPr="00D11500" w14:paraId="31D69418" w14:textId="77777777" w:rsidTr="00707DF9">
        <w:tc>
          <w:tcPr>
            <w:tcW w:w="465" w:type="dxa"/>
          </w:tcPr>
          <w:p w14:paraId="78663751" w14:textId="610FAE6B"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9</w:t>
            </w:r>
          </w:p>
        </w:tc>
        <w:tc>
          <w:tcPr>
            <w:tcW w:w="1496" w:type="dxa"/>
          </w:tcPr>
          <w:p w14:paraId="046525AD" w14:textId="343F4E6C"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JEIMI CHAVEZ SANTIAGO</w:t>
            </w:r>
          </w:p>
        </w:tc>
        <w:tc>
          <w:tcPr>
            <w:tcW w:w="533" w:type="dxa"/>
            <w:vAlign w:val="center"/>
          </w:tcPr>
          <w:p w14:paraId="37630C14" w14:textId="434E0A1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34" w:type="dxa"/>
            <w:vAlign w:val="center"/>
          </w:tcPr>
          <w:p w14:paraId="6DD337E0" w14:textId="7B3C411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w:t>
            </w:r>
          </w:p>
        </w:tc>
        <w:tc>
          <w:tcPr>
            <w:tcW w:w="534" w:type="dxa"/>
            <w:vAlign w:val="center"/>
          </w:tcPr>
          <w:p w14:paraId="5B1379B2" w14:textId="5BEDEA02"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15307C1B" w14:textId="15E5C86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93</w:t>
            </w:r>
          </w:p>
        </w:tc>
        <w:tc>
          <w:tcPr>
            <w:tcW w:w="535" w:type="dxa"/>
            <w:vAlign w:val="center"/>
          </w:tcPr>
          <w:p w14:paraId="0015D481" w14:textId="35A98E7A"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103</w:t>
            </w:r>
          </w:p>
        </w:tc>
        <w:tc>
          <w:tcPr>
            <w:tcW w:w="535" w:type="dxa"/>
            <w:vAlign w:val="center"/>
          </w:tcPr>
          <w:p w14:paraId="60861148" w14:textId="44CBB024"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1251EEBF" w14:textId="55313C67"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6C40D29A" w14:textId="5CE727C3"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0DDC4726" w14:textId="6E2422AF"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21</w:t>
            </w:r>
          </w:p>
        </w:tc>
        <w:tc>
          <w:tcPr>
            <w:tcW w:w="535" w:type="dxa"/>
            <w:vAlign w:val="center"/>
          </w:tcPr>
          <w:p w14:paraId="56A2312E" w14:textId="7B5397F8"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29" w:type="dxa"/>
            <w:vAlign w:val="center"/>
          </w:tcPr>
          <w:p w14:paraId="003AF5EC" w14:textId="50FA03CC"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2</w:t>
            </w:r>
          </w:p>
        </w:tc>
        <w:tc>
          <w:tcPr>
            <w:tcW w:w="677" w:type="dxa"/>
            <w:vAlign w:val="center"/>
          </w:tcPr>
          <w:p w14:paraId="27458A47" w14:textId="5926DBEB"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254</w:t>
            </w:r>
          </w:p>
        </w:tc>
      </w:tr>
      <w:tr w:rsidR="009A3E35" w:rsidRPr="00D11500" w14:paraId="7272F63D" w14:textId="77777777" w:rsidTr="00707DF9">
        <w:tc>
          <w:tcPr>
            <w:tcW w:w="465" w:type="dxa"/>
          </w:tcPr>
          <w:p w14:paraId="0FFC2F71" w14:textId="58DB1115"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10</w:t>
            </w:r>
          </w:p>
        </w:tc>
        <w:tc>
          <w:tcPr>
            <w:tcW w:w="1496" w:type="dxa"/>
          </w:tcPr>
          <w:p w14:paraId="58B4C9E8" w14:textId="2E8C80A3"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MINERVA CRUZ MARTINEZ</w:t>
            </w:r>
          </w:p>
        </w:tc>
        <w:tc>
          <w:tcPr>
            <w:tcW w:w="533" w:type="dxa"/>
            <w:vAlign w:val="center"/>
          </w:tcPr>
          <w:p w14:paraId="2AB2AA8A" w14:textId="23E5D98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4" w:type="dxa"/>
            <w:vAlign w:val="center"/>
          </w:tcPr>
          <w:p w14:paraId="23454122" w14:textId="5199C62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9</w:t>
            </w:r>
          </w:p>
        </w:tc>
        <w:tc>
          <w:tcPr>
            <w:tcW w:w="534" w:type="dxa"/>
            <w:vAlign w:val="center"/>
          </w:tcPr>
          <w:p w14:paraId="32E07664" w14:textId="513748C9"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682AA747" w14:textId="2B46FF4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47603D89" w14:textId="42CFB291"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52259C71" w14:textId="3502499B"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7EF7591" w14:textId="15F04E56"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98</w:t>
            </w:r>
          </w:p>
        </w:tc>
        <w:tc>
          <w:tcPr>
            <w:tcW w:w="535" w:type="dxa"/>
            <w:vAlign w:val="center"/>
          </w:tcPr>
          <w:p w14:paraId="087DFF57" w14:textId="732F735C"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126</w:t>
            </w:r>
          </w:p>
        </w:tc>
        <w:tc>
          <w:tcPr>
            <w:tcW w:w="535" w:type="dxa"/>
            <w:vAlign w:val="center"/>
          </w:tcPr>
          <w:p w14:paraId="64B960E7" w14:textId="7E6979FE"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36C775E1" w14:textId="2F7A02EE"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29" w:type="dxa"/>
            <w:vAlign w:val="center"/>
          </w:tcPr>
          <w:p w14:paraId="1C7647BA" w14:textId="76CF2F76"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4</w:t>
            </w:r>
          </w:p>
        </w:tc>
        <w:tc>
          <w:tcPr>
            <w:tcW w:w="677" w:type="dxa"/>
            <w:vAlign w:val="center"/>
          </w:tcPr>
          <w:p w14:paraId="1D020B29" w14:textId="795692F4"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250</w:t>
            </w:r>
          </w:p>
        </w:tc>
      </w:tr>
      <w:tr w:rsidR="009A3E35" w:rsidRPr="00D11500" w14:paraId="75F72810" w14:textId="77777777" w:rsidTr="00707DF9">
        <w:tc>
          <w:tcPr>
            <w:tcW w:w="465" w:type="dxa"/>
          </w:tcPr>
          <w:p w14:paraId="3F5D73E7" w14:textId="7EB1C520"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11</w:t>
            </w:r>
          </w:p>
        </w:tc>
        <w:tc>
          <w:tcPr>
            <w:tcW w:w="1496" w:type="dxa"/>
          </w:tcPr>
          <w:p w14:paraId="7F343490" w14:textId="0A1B7A64"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CLEOTILDE OJEDA OJEDA</w:t>
            </w:r>
          </w:p>
        </w:tc>
        <w:tc>
          <w:tcPr>
            <w:tcW w:w="533" w:type="dxa"/>
            <w:vAlign w:val="center"/>
          </w:tcPr>
          <w:p w14:paraId="10D17BBD" w14:textId="646AC07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57</w:t>
            </w:r>
          </w:p>
        </w:tc>
        <w:tc>
          <w:tcPr>
            <w:tcW w:w="534" w:type="dxa"/>
            <w:vAlign w:val="center"/>
          </w:tcPr>
          <w:p w14:paraId="4F84CC37" w14:textId="666DDA2C"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64</w:t>
            </w:r>
          </w:p>
        </w:tc>
        <w:tc>
          <w:tcPr>
            <w:tcW w:w="534" w:type="dxa"/>
            <w:vAlign w:val="center"/>
          </w:tcPr>
          <w:p w14:paraId="349B298E" w14:textId="50F01CB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8</w:t>
            </w:r>
          </w:p>
        </w:tc>
        <w:tc>
          <w:tcPr>
            <w:tcW w:w="535" w:type="dxa"/>
            <w:vAlign w:val="center"/>
          </w:tcPr>
          <w:p w14:paraId="3F9602AE" w14:textId="346571A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17</w:t>
            </w:r>
          </w:p>
        </w:tc>
        <w:tc>
          <w:tcPr>
            <w:tcW w:w="535" w:type="dxa"/>
            <w:vAlign w:val="center"/>
          </w:tcPr>
          <w:p w14:paraId="78F19BBC" w14:textId="73376EE3"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12</w:t>
            </w:r>
          </w:p>
        </w:tc>
        <w:tc>
          <w:tcPr>
            <w:tcW w:w="535" w:type="dxa"/>
            <w:vAlign w:val="center"/>
          </w:tcPr>
          <w:p w14:paraId="67F062EC" w14:textId="1E83747C"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0C0FD9AB" w14:textId="34188806"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12</w:t>
            </w:r>
          </w:p>
        </w:tc>
        <w:tc>
          <w:tcPr>
            <w:tcW w:w="535" w:type="dxa"/>
            <w:vAlign w:val="center"/>
          </w:tcPr>
          <w:p w14:paraId="571E381B" w14:textId="720C7DF5"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14</w:t>
            </w:r>
          </w:p>
        </w:tc>
        <w:tc>
          <w:tcPr>
            <w:tcW w:w="535" w:type="dxa"/>
            <w:vAlign w:val="center"/>
          </w:tcPr>
          <w:p w14:paraId="3D5B4C7C" w14:textId="1B5B9F99"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7292015E" w14:textId="0133A56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29" w:type="dxa"/>
            <w:vAlign w:val="center"/>
          </w:tcPr>
          <w:p w14:paraId="24D52DCA" w14:textId="333D477D"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29</w:t>
            </w:r>
          </w:p>
        </w:tc>
        <w:tc>
          <w:tcPr>
            <w:tcW w:w="677" w:type="dxa"/>
            <w:vAlign w:val="center"/>
          </w:tcPr>
          <w:p w14:paraId="664B688F" w14:textId="1398FB95"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226</w:t>
            </w:r>
          </w:p>
        </w:tc>
      </w:tr>
      <w:tr w:rsidR="009A3E35" w:rsidRPr="00D11500" w14:paraId="0AAF51F0" w14:textId="77777777" w:rsidTr="00707DF9">
        <w:tc>
          <w:tcPr>
            <w:tcW w:w="465" w:type="dxa"/>
          </w:tcPr>
          <w:p w14:paraId="25C8E028" w14:textId="4534E082"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12</w:t>
            </w:r>
          </w:p>
        </w:tc>
        <w:tc>
          <w:tcPr>
            <w:tcW w:w="1496" w:type="dxa"/>
          </w:tcPr>
          <w:p w14:paraId="264C1934" w14:textId="557FAF00"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EDUWIGES</w:t>
            </w:r>
            <w:r w:rsidR="00514E07">
              <w:rPr>
                <w:rFonts w:ascii="Arial" w:hAnsi="Arial" w:cs="Arial"/>
                <w:sz w:val="16"/>
                <w:szCs w:val="16"/>
              </w:rPr>
              <w:t xml:space="preserve"> </w:t>
            </w:r>
            <w:r>
              <w:rPr>
                <w:rFonts w:ascii="Arial" w:hAnsi="Arial" w:cs="Arial"/>
                <w:sz w:val="16"/>
                <w:szCs w:val="16"/>
              </w:rPr>
              <w:t>LÓPEZ MARTINEZ</w:t>
            </w:r>
          </w:p>
        </w:tc>
        <w:tc>
          <w:tcPr>
            <w:tcW w:w="533" w:type="dxa"/>
            <w:vAlign w:val="center"/>
          </w:tcPr>
          <w:p w14:paraId="506F9BFC" w14:textId="1BDCE18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30</w:t>
            </w:r>
          </w:p>
        </w:tc>
        <w:tc>
          <w:tcPr>
            <w:tcW w:w="534" w:type="dxa"/>
            <w:vAlign w:val="center"/>
          </w:tcPr>
          <w:p w14:paraId="64BFDFF2" w14:textId="00516609"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18</w:t>
            </w:r>
          </w:p>
        </w:tc>
        <w:tc>
          <w:tcPr>
            <w:tcW w:w="534" w:type="dxa"/>
            <w:vAlign w:val="center"/>
          </w:tcPr>
          <w:p w14:paraId="2FFF391B" w14:textId="268B50B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5" w:type="dxa"/>
            <w:vAlign w:val="center"/>
          </w:tcPr>
          <w:p w14:paraId="6D3E93C0" w14:textId="6217D17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55</w:t>
            </w:r>
          </w:p>
        </w:tc>
        <w:tc>
          <w:tcPr>
            <w:tcW w:w="535" w:type="dxa"/>
            <w:vAlign w:val="center"/>
          </w:tcPr>
          <w:p w14:paraId="14B72FE1" w14:textId="47477C75"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44</w:t>
            </w:r>
          </w:p>
        </w:tc>
        <w:tc>
          <w:tcPr>
            <w:tcW w:w="535" w:type="dxa"/>
            <w:vAlign w:val="center"/>
          </w:tcPr>
          <w:p w14:paraId="52B4796B" w14:textId="1C7E753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70A2DDED" w14:textId="3A646BBE"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3328C80E" w14:textId="398635E9"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3E8F9DC6" w14:textId="5ABF327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26A482DB" w14:textId="7400C7F0"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29" w:type="dxa"/>
            <w:vAlign w:val="center"/>
          </w:tcPr>
          <w:p w14:paraId="3E246036" w14:textId="5D033CEB"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5</w:t>
            </w:r>
          </w:p>
        </w:tc>
        <w:tc>
          <w:tcPr>
            <w:tcW w:w="677" w:type="dxa"/>
            <w:vAlign w:val="center"/>
          </w:tcPr>
          <w:p w14:paraId="103CE1CE" w14:textId="07519C89"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189</w:t>
            </w:r>
          </w:p>
        </w:tc>
      </w:tr>
      <w:tr w:rsidR="009A3E35" w:rsidRPr="00D11500" w14:paraId="198D70F8" w14:textId="77777777" w:rsidTr="00707DF9">
        <w:tc>
          <w:tcPr>
            <w:tcW w:w="465" w:type="dxa"/>
          </w:tcPr>
          <w:p w14:paraId="02E71D36" w14:textId="419B06FF"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13</w:t>
            </w:r>
          </w:p>
        </w:tc>
        <w:tc>
          <w:tcPr>
            <w:tcW w:w="1496" w:type="dxa"/>
          </w:tcPr>
          <w:p w14:paraId="77585CDB" w14:textId="01804011"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ADALIA OJEDA OJEDA</w:t>
            </w:r>
          </w:p>
        </w:tc>
        <w:tc>
          <w:tcPr>
            <w:tcW w:w="533" w:type="dxa"/>
            <w:vAlign w:val="center"/>
          </w:tcPr>
          <w:p w14:paraId="13EF3F44" w14:textId="03C549C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4" w:type="dxa"/>
            <w:vAlign w:val="center"/>
          </w:tcPr>
          <w:p w14:paraId="5C5AC7ED" w14:textId="76C468B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w:t>
            </w:r>
          </w:p>
        </w:tc>
        <w:tc>
          <w:tcPr>
            <w:tcW w:w="534" w:type="dxa"/>
            <w:vAlign w:val="center"/>
          </w:tcPr>
          <w:p w14:paraId="21B4C017" w14:textId="49A4059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E3A08E6" w14:textId="46CAB1E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03743188" w14:textId="60EEF4CE"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1B9CD6F2" w14:textId="0CEB7E8D"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6AEEBFA7" w14:textId="4162AC88"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643B5D48" w14:textId="0181B7EC"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5476777C" w14:textId="1C71A95C"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21</w:t>
            </w:r>
          </w:p>
        </w:tc>
        <w:tc>
          <w:tcPr>
            <w:tcW w:w="535" w:type="dxa"/>
            <w:vAlign w:val="center"/>
          </w:tcPr>
          <w:p w14:paraId="5FD2B234" w14:textId="38B4A0AB"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51</w:t>
            </w:r>
          </w:p>
        </w:tc>
        <w:tc>
          <w:tcPr>
            <w:tcW w:w="529" w:type="dxa"/>
            <w:vAlign w:val="center"/>
          </w:tcPr>
          <w:p w14:paraId="543B4846" w14:textId="6A72CDCF"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68</w:t>
            </w:r>
          </w:p>
        </w:tc>
        <w:tc>
          <w:tcPr>
            <w:tcW w:w="677" w:type="dxa"/>
            <w:vAlign w:val="center"/>
          </w:tcPr>
          <w:p w14:paraId="310B4CC8" w14:textId="17583E5A"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187</w:t>
            </w:r>
          </w:p>
        </w:tc>
      </w:tr>
      <w:tr w:rsidR="009A3E35" w:rsidRPr="00D11500" w14:paraId="1BBC91C5" w14:textId="77777777" w:rsidTr="00707DF9">
        <w:tc>
          <w:tcPr>
            <w:tcW w:w="465" w:type="dxa"/>
          </w:tcPr>
          <w:p w14:paraId="218EB6E9" w14:textId="7FCA5028"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14</w:t>
            </w:r>
          </w:p>
        </w:tc>
        <w:tc>
          <w:tcPr>
            <w:tcW w:w="1496" w:type="dxa"/>
          </w:tcPr>
          <w:p w14:paraId="7B0BD0F2" w14:textId="3D369BD7"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ZOSIMO SANCHEZ S</w:t>
            </w:r>
            <w:r w:rsidR="00FA374C">
              <w:rPr>
                <w:rFonts w:ascii="Arial" w:hAnsi="Arial" w:cs="Arial"/>
                <w:sz w:val="16"/>
                <w:szCs w:val="16"/>
              </w:rPr>
              <w:t>Á</w:t>
            </w:r>
            <w:r>
              <w:rPr>
                <w:rFonts w:ascii="Arial" w:hAnsi="Arial" w:cs="Arial"/>
                <w:sz w:val="16"/>
                <w:szCs w:val="16"/>
              </w:rPr>
              <w:t>NCHEZ</w:t>
            </w:r>
          </w:p>
        </w:tc>
        <w:tc>
          <w:tcPr>
            <w:tcW w:w="533" w:type="dxa"/>
            <w:vAlign w:val="center"/>
          </w:tcPr>
          <w:p w14:paraId="0F5BDEFC" w14:textId="5405026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10</w:t>
            </w:r>
          </w:p>
        </w:tc>
        <w:tc>
          <w:tcPr>
            <w:tcW w:w="534" w:type="dxa"/>
            <w:vAlign w:val="center"/>
          </w:tcPr>
          <w:p w14:paraId="528621D1" w14:textId="005E17A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w:t>
            </w:r>
          </w:p>
        </w:tc>
        <w:tc>
          <w:tcPr>
            <w:tcW w:w="534" w:type="dxa"/>
            <w:vAlign w:val="center"/>
          </w:tcPr>
          <w:p w14:paraId="7ECC3892" w14:textId="0E89610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65</w:t>
            </w:r>
          </w:p>
        </w:tc>
        <w:tc>
          <w:tcPr>
            <w:tcW w:w="535" w:type="dxa"/>
            <w:vAlign w:val="center"/>
          </w:tcPr>
          <w:p w14:paraId="7BA33D95" w14:textId="67CEC4A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29</w:t>
            </w:r>
          </w:p>
        </w:tc>
        <w:tc>
          <w:tcPr>
            <w:tcW w:w="535" w:type="dxa"/>
            <w:vAlign w:val="center"/>
          </w:tcPr>
          <w:p w14:paraId="407E89C5" w14:textId="137D7F62"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34</w:t>
            </w:r>
          </w:p>
        </w:tc>
        <w:tc>
          <w:tcPr>
            <w:tcW w:w="535" w:type="dxa"/>
            <w:vAlign w:val="center"/>
          </w:tcPr>
          <w:p w14:paraId="51782228" w14:textId="3AA73770"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08C33F56" w14:textId="3C06943C"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456181CF" w14:textId="6371A5C0"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48BDCB8C" w14:textId="19F09C6E"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5" w:type="dxa"/>
            <w:vAlign w:val="center"/>
          </w:tcPr>
          <w:p w14:paraId="3436A289" w14:textId="3EADEE18"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29" w:type="dxa"/>
            <w:vAlign w:val="center"/>
          </w:tcPr>
          <w:p w14:paraId="0C0C1F41" w14:textId="3193E929" w:rsidR="00D31825" w:rsidRPr="00D11500" w:rsidRDefault="0051070D" w:rsidP="0042291E">
            <w:pPr>
              <w:spacing w:after="0" w:line="276" w:lineRule="auto"/>
              <w:ind w:left="0" w:firstLine="0"/>
              <w:jc w:val="center"/>
              <w:rPr>
                <w:rFonts w:ascii="Arial" w:hAnsi="Arial" w:cs="Arial"/>
                <w:sz w:val="16"/>
                <w:szCs w:val="16"/>
              </w:rPr>
            </w:pPr>
            <w:r>
              <w:rPr>
                <w:rFonts w:ascii="Arial" w:hAnsi="Arial" w:cs="Arial"/>
                <w:sz w:val="16"/>
                <w:szCs w:val="16"/>
              </w:rPr>
              <w:t>0</w:t>
            </w:r>
          </w:p>
        </w:tc>
        <w:tc>
          <w:tcPr>
            <w:tcW w:w="677" w:type="dxa"/>
            <w:vAlign w:val="center"/>
          </w:tcPr>
          <w:p w14:paraId="2F063218" w14:textId="58000004" w:rsidR="00D31825" w:rsidRPr="00D11500" w:rsidRDefault="0051070D" w:rsidP="00C43726">
            <w:pPr>
              <w:spacing w:after="0" w:line="276" w:lineRule="auto"/>
              <w:ind w:left="0" w:firstLine="0"/>
              <w:jc w:val="center"/>
              <w:rPr>
                <w:rFonts w:ascii="Arial" w:hAnsi="Arial" w:cs="Arial"/>
                <w:sz w:val="16"/>
                <w:szCs w:val="16"/>
              </w:rPr>
            </w:pPr>
            <w:r>
              <w:rPr>
                <w:rFonts w:ascii="Arial" w:hAnsi="Arial" w:cs="Arial"/>
                <w:sz w:val="16"/>
                <w:szCs w:val="16"/>
              </w:rPr>
              <w:t>182</w:t>
            </w:r>
          </w:p>
        </w:tc>
      </w:tr>
      <w:tr w:rsidR="009A3E35" w:rsidRPr="00D11500" w14:paraId="039502EF" w14:textId="77777777" w:rsidTr="00707DF9">
        <w:tc>
          <w:tcPr>
            <w:tcW w:w="465" w:type="dxa"/>
          </w:tcPr>
          <w:p w14:paraId="2C30FE3F" w14:textId="22537A96"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15</w:t>
            </w:r>
          </w:p>
        </w:tc>
        <w:tc>
          <w:tcPr>
            <w:tcW w:w="1496" w:type="dxa"/>
          </w:tcPr>
          <w:p w14:paraId="6E967BE5" w14:textId="2BF45750"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ABUNDIO MARTIEZ MARTINEZ</w:t>
            </w:r>
          </w:p>
        </w:tc>
        <w:tc>
          <w:tcPr>
            <w:tcW w:w="533" w:type="dxa"/>
            <w:vAlign w:val="center"/>
          </w:tcPr>
          <w:p w14:paraId="1E1BE532" w14:textId="5F39297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4" w:type="dxa"/>
            <w:vAlign w:val="center"/>
          </w:tcPr>
          <w:p w14:paraId="2F34834F" w14:textId="34BE444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4" w:type="dxa"/>
            <w:vAlign w:val="center"/>
          </w:tcPr>
          <w:p w14:paraId="0C9E46DE" w14:textId="21689CA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134</w:t>
            </w:r>
          </w:p>
        </w:tc>
        <w:tc>
          <w:tcPr>
            <w:tcW w:w="535" w:type="dxa"/>
            <w:vAlign w:val="center"/>
          </w:tcPr>
          <w:p w14:paraId="2F116BF8" w14:textId="025C4E5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4A67E136" w14:textId="7837E591"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0E379F79" w14:textId="136EEBF5"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6EDAA0B" w14:textId="215EC848"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66A12D9A" w14:textId="4C36476D"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505F6355" w14:textId="2A0B3FC3"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20</w:t>
            </w:r>
          </w:p>
        </w:tc>
        <w:tc>
          <w:tcPr>
            <w:tcW w:w="535" w:type="dxa"/>
            <w:vAlign w:val="center"/>
          </w:tcPr>
          <w:p w14:paraId="76728D6A" w14:textId="0C99D337"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29" w:type="dxa"/>
            <w:vAlign w:val="center"/>
          </w:tcPr>
          <w:p w14:paraId="50987133" w14:textId="0448A160" w:rsidR="00D31825" w:rsidRPr="00D11500" w:rsidRDefault="004C5FB2" w:rsidP="0042291E">
            <w:pPr>
              <w:spacing w:after="0" w:line="276" w:lineRule="auto"/>
              <w:ind w:left="0" w:firstLine="0"/>
              <w:jc w:val="center"/>
              <w:rPr>
                <w:rFonts w:ascii="Arial" w:hAnsi="Arial" w:cs="Arial"/>
                <w:sz w:val="16"/>
                <w:szCs w:val="16"/>
              </w:rPr>
            </w:pPr>
            <w:r>
              <w:rPr>
                <w:rFonts w:ascii="Arial" w:hAnsi="Arial" w:cs="Arial"/>
                <w:sz w:val="16"/>
                <w:szCs w:val="16"/>
              </w:rPr>
              <w:t>4</w:t>
            </w:r>
          </w:p>
        </w:tc>
        <w:tc>
          <w:tcPr>
            <w:tcW w:w="677" w:type="dxa"/>
            <w:vAlign w:val="center"/>
          </w:tcPr>
          <w:p w14:paraId="23A81E09" w14:textId="4F9BE604"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180</w:t>
            </w:r>
          </w:p>
        </w:tc>
      </w:tr>
      <w:tr w:rsidR="009A3E35" w:rsidRPr="00D11500" w14:paraId="71D7DB32" w14:textId="77777777" w:rsidTr="00707DF9">
        <w:tc>
          <w:tcPr>
            <w:tcW w:w="465" w:type="dxa"/>
          </w:tcPr>
          <w:p w14:paraId="069E3F21" w14:textId="4B4F72BD"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16</w:t>
            </w:r>
          </w:p>
        </w:tc>
        <w:tc>
          <w:tcPr>
            <w:tcW w:w="1496" w:type="dxa"/>
          </w:tcPr>
          <w:p w14:paraId="7FE88038" w14:textId="0210DA2E"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SILVIA OJEDA SÁNCHEZ</w:t>
            </w:r>
          </w:p>
        </w:tc>
        <w:tc>
          <w:tcPr>
            <w:tcW w:w="533" w:type="dxa"/>
            <w:vAlign w:val="center"/>
          </w:tcPr>
          <w:p w14:paraId="158BDD22" w14:textId="6D726589"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57</w:t>
            </w:r>
          </w:p>
        </w:tc>
        <w:tc>
          <w:tcPr>
            <w:tcW w:w="534" w:type="dxa"/>
            <w:vAlign w:val="center"/>
          </w:tcPr>
          <w:p w14:paraId="31AF0D56" w14:textId="074CB38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54</w:t>
            </w:r>
          </w:p>
        </w:tc>
        <w:tc>
          <w:tcPr>
            <w:tcW w:w="534" w:type="dxa"/>
            <w:vAlign w:val="center"/>
          </w:tcPr>
          <w:p w14:paraId="239F679F" w14:textId="454FAFE7"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w:t>
            </w:r>
          </w:p>
        </w:tc>
        <w:tc>
          <w:tcPr>
            <w:tcW w:w="535" w:type="dxa"/>
            <w:vAlign w:val="center"/>
          </w:tcPr>
          <w:p w14:paraId="35570E43" w14:textId="2A34F349"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67CAEF76" w14:textId="2AD3F621"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5" w:type="dxa"/>
            <w:vAlign w:val="center"/>
          </w:tcPr>
          <w:p w14:paraId="6F517AE0" w14:textId="20961F31"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3E3CAA1" w14:textId="3A374E0D"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5" w:type="dxa"/>
            <w:vAlign w:val="center"/>
          </w:tcPr>
          <w:p w14:paraId="74E141A6" w14:textId="76BA2BDA"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00A0823B" w14:textId="5F312FF2"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28B0CDE7" w14:textId="687D014B"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29" w:type="dxa"/>
            <w:vAlign w:val="center"/>
          </w:tcPr>
          <w:p w14:paraId="20DF69FC" w14:textId="1F167CDD" w:rsidR="00D31825" w:rsidRPr="00D11500" w:rsidRDefault="004C5FB2" w:rsidP="0042291E">
            <w:pPr>
              <w:spacing w:after="0" w:line="276" w:lineRule="auto"/>
              <w:ind w:left="0" w:firstLine="0"/>
              <w:jc w:val="center"/>
              <w:rPr>
                <w:rFonts w:ascii="Arial" w:hAnsi="Arial" w:cs="Arial"/>
                <w:sz w:val="16"/>
                <w:szCs w:val="16"/>
              </w:rPr>
            </w:pPr>
            <w:r>
              <w:rPr>
                <w:rFonts w:ascii="Arial" w:hAnsi="Arial" w:cs="Arial"/>
                <w:sz w:val="16"/>
                <w:szCs w:val="16"/>
              </w:rPr>
              <w:t>15</w:t>
            </w:r>
          </w:p>
        </w:tc>
        <w:tc>
          <w:tcPr>
            <w:tcW w:w="677" w:type="dxa"/>
            <w:vAlign w:val="center"/>
          </w:tcPr>
          <w:p w14:paraId="21D7E0CD" w14:textId="6ABE7EF6" w:rsidR="00D31825" w:rsidRPr="00D11500" w:rsidRDefault="004C5FB2" w:rsidP="00C43726">
            <w:pPr>
              <w:spacing w:after="0" w:line="276" w:lineRule="auto"/>
              <w:ind w:left="0" w:firstLine="0"/>
              <w:jc w:val="center"/>
              <w:rPr>
                <w:rFonts w:ascii="Arial" w:hAnsi="Arial" w:cs="Arial"/>
                <w:sz w:val="16"/>
                <w:szCs w:val="16"/>
              </w:rPr>
            </w:pPr>
            <w:r>
              <w:rPr>
                <w:rFonts w:ascii="Arial" w:hAnsi="Arial" w:cs="Arial"/>
                <w:sz w:val="16"/>
                <w:szCs w:val="16"/>
              </w:rPr>
              <w:t>165</w:t>
            </w:r>
          </w:p>
        </w:tc>
      </w:tr>
      <w:tr w:rsidR="009A3E35" w:rsidRPr="00D11500" w14:paraId="4BEF39ED" w14:textId="77777777" w:rsidTr="00707DF9">
        <w:tc>
          <w:tcPr>
            <w:tcW w:w="465" w:type="dxa"/>
          </w:tcPr>
          <w:p w14:paraId="0100F0A3" w14:textId="6C277E2B"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17</w:t>
            </w:r>
          </w:p>
        </w:tc>
        <w:tc>
          <w:tcPr>
            <w:tcW w:w="1496" w:type="dxa"/>
          </w:tcPr>
          <w:p w14:paraId="1C1C4275" w14:textId="21C160D5"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ROSALVA SÁNCHEZ GARCÍA</w:t>
            </w:r>
          </w:p>
        </w:tc>
        <w:tc>
          <w:tcPr>
            <w:tcW w:w="533" w:type="dxa"/>
            <w:vAlign w:val="center"/>
          </w:tcPr>
          <w:p w14:paraId="032E408D" w14:textId="2AD2E7F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45</w:t>
            </w:r>
          </w:p>
        </w:tc>
        <w:tc>
          <w:tcPr>
            <w:tcW w:w="534" w:type="dxa"/>
            <w:vAlign w:val="center"/>
          </w:tcPr>
          <w:p w14:paraId="206F0920" w14:textId="5726220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48</w:t>
            </w:r>
          </w:p>
        </w:tc>
        <w:tc>
          <w:tcPr>
            <w:tcW w:w="534" w:type="dxa"/>
            <w:vAlign w:val="center"/>
          </w:tcPr>
          <w:p w14:paraId="5EBDCCAE" w14:textId="58E979B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10</w:t>
            </w:r>
          </w:p>
        </w:tc>
        <w:tc>
          <w:tcPr>
            <w:tcW w:w="535" w:type="dxa"/>
            <w:vAlign w:val="center"/>
          </w:tcPr>
          <w:p w14:paraId="32622350" w14:textId="4C65EF0B"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79F18C06" w14:textId="33819F5C"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35" w:type="dxa"/>
            <w:vAlign w:val="center"/>
          </w:tcPr>
          <w:p w14:paraId="4295CBD3" w14:textId="0ECB5209"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7B92B0F" w14:textId="2916CCEE"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8</w:t>
            </w:r>
          </w:p>
        </w:tc>
        <w:tc>
          <w:tcPr>
            <w:tcW w:w="535" w:type="dxa"/>
            <w:vAlign w:val="center"/>
          </w:tcPr>
          <w:p w14:paraId="65B583E9" w14:textId="6AC09FFF"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6</w:t>
            </w:r>
          </w:p>
        </w:tc>
        <w:tc>
          <w:tcPr>
            <w:tcW w:w="535" w:type="dxa"/>
            <w:vAlign w:val="center"/>
          </w:tcPr>
          <w:p w14:paraId="7F927AF3" w14:textId="7AC6FC29"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3183BF67" w14:textId="1772445F"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14</w:t>
            </w:r>
          </w:p>
        </w:tc>
        <w:tc>
          <w:tcPr>
            <w:tcW w:w="529" w:type="dxa"/>
            <w:vAlign w:val="center"/>
          </w:tcPr>
          <w:p w14:paraId="112C58A9" w14:textId="756C468D" w:rsidR="00D31825" w:rsidRPr="00D11500" w:rsidRDefault="00C523B7" w:rsidP="0042291E">
            <w:pPr>
              <w:spacing w:after="0" w:line="276" w:lineRule="auto"/>
              <w:ind w:left="0" w:firstLine="0"/>
              <w:jc w:val="center"/>
              <w:rPr>
                <w:rFonts w:ascii="Arial" w:hAnsi="Arial" w:cs="Arial"/>
                <w:sz w:val="16"/>
                <w:szCs w:val="16"/>
              </w:rPr>
            </w:pPr>
            <w:r>
              <w:rPr>
                <w:rFonts w:ascii="Arial" w:hAnsi="Arial" w:cs="Arial"/>
                <w:sz w:val="16"/>
                <w:szCs w:val="16"/>
              </w:rPr>
              <w:t>17</w:t>
            </w:r>
          </w:p>
        </w:tc>
        <w:tc>
          <w:tcPr>
            <w:tcW w:w="677" w:type="dxa"/>
            <w:vAlign w:val="center"/>
          </w:tcPr>
          <w:p w14:paraId="2652A777" w14:textId="0D2DF84F" w:rsidR="00D31825" w:rsidRPr="00D11500" w:rsidRDefault="00C523B7" w:rsidP="00C43726">
            <w:pPr>
              <w:spacing w:after="0" w:line="276" w:lineRule="auto"/>
              <w:ind w:left="0" w:firstLine="0"/>
              <w:jc w:val="center"/>
              <w:rPr>
                <w:rFonts w:ascii="Arial" w:hAnsi="Arial" w:cs="Arial"/>
                <w:sz w:val="16"/>
                <w:szCs w:val="16"/>
              </w:rPr>
            </w:pPr>
            <w:r>
              <w:rPr>
                <w:rFonts w:ascii="Arial" w:hAnsi="Arial" w:cs="Arial"/>
                <w:sz w:val="16"/>
                <w:szCs w:val="16"/>
              </w:rPr>
              <w:t>165</w:t>
            </w:r>
          </w:p>
        </w:tc>
      </w:tr>
      <w:tr w:rsidR="009A3E35" w:rsidRPr="00D11500" w14:paraId="2D7AEC6D" w14:textId="77777777" w:rsidTr="00707DF9">
        <w:tc>
          <w:tcPr>
            <w:tcW w:w="465" w:type="dxa"/>
          </w:tcPr>
          <w:p w14:paraId="1FD54EEF" w14:textId="68F92C2C"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18</w:t>
            </w:r>
          </w:p>
        </w:tc>
        <w:tc>
          <w:tcPr>
            <w:tcW w:w="1496" w:type="dxa"/>
          </w:tcPr>
          <w:p w14:paraId="5541F7D2" w14:textId="2CECBD8D"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VER</w:t>
            </w:r>
            <w:r w:rsidR="00FA374C">
              <w:rPr>
                <w:rFonts w:ascii="Arial" w:hAnsi="Arial" w:cs="Arial"/>
                <w:sz w:val="16"/>
                <w:szCs w:val="16"/>
              </w:rPr>
              <w:t>Ó</w:t>
            </w:r>
            <w:r>
              <w:rPr>
                <w:rFonts w:ascii="Arial" w:hAnsi="Arial" w:cs="Arial"/>
                <w:sz w:val="16"/>
                <w:szCs w:val="16"/>
              </w:rPr>
              <w:t>NICA HERNÁNDEZ OJEDA</w:t>
            </w:r>
          </w:p>
        </w:tc>
        <w:tc>
          <w:tcPr>
            <w:tcW w:w="533" w:type="dxa"/>
            <w:vAlign w:val="center"/>
          </w:tcPr>
          <w:p w14:paraId="5ECD1AB0" w14:textId="2E11629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34" w:type="dxa"/>
            <w:vAlign w:val="center"/>
          </w:tcPr>
          <w:p w14:paraId="7D85C540" w14:textId="6CF35BA9"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4" w:type="dxa"/>
            <w:vAlign w:val="center"/>
          </w:tcPr>
          <w:p w14:paraId="0FED16FF" w14:textId="0FEFEEB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1597FA19" w14:textId="7D905A5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0262532C" w14:textId="267BAC84"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111D7A68" w14:textId="71961583"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32ED9CD5" w14:textId="25C424B6"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60A678EF" w14:textId="70C11B61"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6D7A55B1" w14:textId="3B443A18"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9366496" w14:textId="0FB8A49F"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69</w:t>
            </w:r>
          </w:p>
        </w:tc>
        <w:tc>
          <w:tcPr>
            <w:tcW w:w="529" w:type="dxa"/>
            <w:vAlign w:val="center"/>
          </w:tcPr>
          <w:p w14:paraId="7D3E4798" w14:textId="6B79E1E9" w:rsidR="00D31825" w:rsidRPr="00D11500" w:rsidRDefault="006D1396" w:rsidP="0042291E">
            <w:pPr>
              <w:spacing w:after="0" w:line="276" w:lineRule="auto"/>
              <w:ind w:left="0" w:firstLine="0"/>
              <w:jc w:val="center"/>
              <w:rPr>
                <w:rFonts w:ascii="Arial" w:hAnsi="Arial" w:cs="Arial"/>
                <w:sz w:val="16"/>
                <w:szCs w:val="16"/>
              </w:rPr>
            </w:pPr>
            <w:r>
              <w:rPr>
                <w:rFonts w:ascii="Arial" w:hAnsi="Arial" w:cs="Arial"/>
                <w:sz w:val="16"/>
                <w:szCs w:val="16"/>
              </w:rPr>
              <w:t>53</w:t>
            </w:r>
          </w:p>
        </w:tc>
        <w:tc>
          <w:tcPr>
            <w:tcW w:w="677" w:type="dxa"/>
            <w:vAlign w:val="center"/>
          </w:tcPr>
          <w:p w14:paraId="06BD7695" w14:textId="55B61BFF" w:rsidR="00D31825" w:rsidRPr="00D11500" w:rsidRDefault="006D1396" w:rsidP="00C43726">
            <w:pPr>
              <w:spacing w:after="0" w:line="276" w:lineRule="auto"/>
              <w:ind w:left="0" w:firstLine="0"/>
              <w:jc w:val="center"/>
              <w:rPr>
                <w:rFonts w:ascii="Arial" w:hAnsi="Arial" w:cs="Arial"/>
                <w:sz w:val="16"/>
                <w:szCs w:val="16"/>
              </w:rPr>
            </w:pPr>
            <w:r>
              <w:rPr>
                <w:rFonts w:ascii="Arial" w:hAnsi="Arial" w:cs="Arial"/>
                <w:sz w:val="16"/>
                <w:szCs w:val="16"/>
              </w:rPr>
              <w:t>149</w:t>
            </w:r>
          </w:p>
        </w:tc>
      </w:tr>
      <w:tr w:rsidR="009A3E35" w:rsidRPr="00D11500" w14:paraId="793211C3" w14:textId="77777777" w:rsidTr="00707DF9">
        <w:tc>
          <w:tcPr>
            <w:tcW w:w="465" w:type="dxa"/>
          </w:tcPr>
          <w:p w14:paraId="5FCCD136" w14:textId="0DD0B366"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lastRenderedPageBreak/>
              <w:t>19</w:t>
            </w:r>
          </w:p>
        </w:tc>
        <w:tc>
          <w:tcPr>
            <w:tcW w:w="1496" w:type="dxa"/>
          </w:tcPr>
          <w:p w14:paraId="4F82E69F" w14:textId="67E857AB"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NARCISO MARTÍNEZ LÓPEZ</w:t>
            </w:r>
          </w:p>
        </w:tc>
        <w:tc>
          <w:tcPr>
            <w:tcW w:w="533" w:type="dxa"/>
            <w:vAlign w:val="center"/>
          </w:tcPr>
          <w:p w14:paraId="6BD65214" w14:textId="6BFF80A2"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4" w:type="dxa"/>
            <w:vAlign w:val="center"/>
          </w:tcPr>
          <w:p w14:paraId="1817ADD2" w14:textId="4F105C1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4" w:type="dxa"/>
            <w:vAlign w:val="center"/>
          </w:tcPr>
          <w:p w14:paraId="5F742223" w14:textId="02A514DC"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054E722F" w14:textId="25E6207C"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D7F23E8" w14:textId="22C46F87"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19142EB" w14:textId="64F74A95"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3CC0D75C" w14:textId="41D93C12"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77</w:t>
            </w:r>
          </w:p>
        </w:tc>
        <w:tc>
          <w:tcPr>
            <w:tcW w:w="535" w:type="dxa"/>
            <w:vAlign w:val="center"/>
          </w:tcPr>
          <w:p w14:paraId="4D12C1C9" w14:textId="16B8DAAC"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41</w:t>
            </w:r>
          </w:p>
        </w:tc>
        <w:tc>
          <w:tcPr>
            <w:tcW w:w="535" w:type="dxa"/>
            <w:vAlign w:val="center"/>
          </w:tcPr>
          <w:p w14:paraId="63A10765" w14:textId="26B4F155"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12</w:t>
            </w:r>
          </w:p>
        </w:tc>
        <w:tc>
          <w:tcPr>
            <w:tcW w:w="535" w:type="dxa"/>
            <w:vAlign w:val="center"/>
          </w:tcPr>
          <w:p w14:paraId="33A5A38E" w14:textId="069B02C1"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29" w:type="dxa"/>
            <w:vAlign w:val="center"/>
          </w:tcPr>
          <w:p w14:paraId="105E8654" w14:textId="03C5546C" w:rsidR="00D31825" w:rsidRPr="00D11500" w:rsidRDefault="00824267" w:rsidP="0042291E">
            <w:pPr>
              <w:spacing w:after="0" w:line="276" w:lineRule="auto"/>
              <w:ind w:left="0" w:firstLine="0"/>
              <w:jc w:val="center"/>
              <w:rPr>
                <w:rFonts w:ascii="Arial" w:hAnsi="Arial" w:cs="Arial"/>
                <w:sz w:val="16"/>
                <w:szCs w:val="16"/>
              </w:rPr>
            </w:pPr>
            <w:r>
              <w:rPr>
                <w:rFonts w:ascii="Arial" w:hAnsi="Arial" w:cs="Arial"/>
                <w:sz w:val="16"/>
                <w:szCs w:val="16"/>
              </w:rPr>
              <w:t>1</w:t>
            </w:r>
          </w:p>
        </w:tc>
        <w:tc>
          <w:tcPr>
            <w:tcW w:w="677" w:type="dxa"/>
            <w:vAlign w:val="center"/>
          </w:tcPr>
          <w:p w14:paraId="74804DB5" w14:textId="1EE95590" w:rsidR="00D31825" w:rsidRPr="00D11500" w:rsidRDefault="00824267" w:rsidP="00C43726">
            <w:pPr>
              <w:spacing w:after="0" w:line="276" w:lineRule="auto"/>
              <w:ind w:left="0" w:firstLine="0"/>
              <w:jc w:val="center"/>
              <w:rPr>
                <w:rFonts w:ascii="Arial" w:hAnsi="Arial" w:cs="Arial"/>
                <w:sz w:val="16"/>
                <w:szCs w:val="16"/>
              </w:rPr>
            </w:pPr>
            <w:r>
              <w:rPr>
                <w:rFonts w:ascii="Arial" w:hAnsi="Arial" w:cs="Arial"/>
                <w:sz w:val="16"/>
                <w:szCs w:val="16"/>
              </w:rPr>
              <w:t>148</w:t>
            </w:r>
          </w:p>
        </w:tc>
      </w:tr>
      <w:tr w:rsidR="009A3E35" w:rsidRPr="00D11500" w14:paraId="2B7D2D43" w14:textId="77777777" w:rsidTr="00707DF9">
        <w:tc>
          <w:tcPr>
            <w:tcW w:w="465" w:type="dxa"/>
          </w:tcPr>
          <w:p w14:paraId="10E04D2B" w14:textId="16D3DD47"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20</w:t>
            </w:r>
          </w:p>
        </w:tc>
        <w:tc>
          <w:tcPr>
            <w:tcW w:w="1496" w:type="dxa"/>
          </w:tcPr>
          <w:p w14:paraId="07FD30AF" w14:textId="6C291EAD"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ZITA PEREZ VASQUEZ</w:t>
            </w:r>
          </w:p>
        </w:tc>
        <w:tc>
          <w:tcPr>
            <w:tcW w:w="533" w:type="dxa"/>
            <w:vAlign w:val="center"/>
          </w:tcPr>
          <w:p w14:paraId="174156AF" w14:textId="43F6C1E2"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4" w:type="dxa"/>
            <w:vAlign w:val="center"/>
          </w:tcPr>
          <w:p w14:paraId="40A73863" w14:textId="41A9448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4" w:type="dxa"/>
            <w:vAlign w:val="center"/>
          </w:tcPr>
          <w:p w14:paraId="6A2B0C5F" w14:textId="121DE882"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1086939F" w14:textId="0878F21E"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15D9FEF3" w14:textId="04E43F3F"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67166EFE" w14:textId="435AF5D4"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62ACE162" w14:textId="6FC3337A"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66</w:t>
            </w:r>
          </w:p>
        </w:tc>
        <w:tc>
          <w:tcPr>
            <w:tcW w:w="535" w:type="dxa"/>
            <w:vAlign w:val="center"/>
          </w:tcPr>
          <w:p w14:paraId="1D4F6803" w14:textId="00B6E06F"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56</w:t>
            </w:r>
          </w:p>
        </w:tc>
        <w:tc>
          <w:tcPr>
            <w:tcW w:w="535" w:type="dxa"/>
            <w:vAlign w:val="center"/>
          </w:tcPr>
          <w:p w14:paraId="0A55F4CA" w14:textId="02CCA9BE"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1E9C979E" w14:textId="00987FF9"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29" w:type="dxa"/>
            <w:vAlign w:val="center"/>
          </w:tcPr>
          <w:p w14:paraId="531B28E6" w14:textId="757216EE" w:rsidR="00D31825" w:rsidRPr="00D11500" w:rsidRDefault="00AC16BA" w:rsidP="0042291E">
            <w:pPr>
              <w:spacing w:after="0" w:line="276" w:lineRule="auto"/>
              <w:ind w:left="0" w:firstLine="0"/>
              <w:jc w:val="center"/>
              <w:rPr>
                <w:rFonts w:ascii="Arial" w:hAnsi="Arial" w:cs="Arial"/>
                <w:sz w:val="16"/>
                <w:szCs w:val="16"/>
              </w:rPr>
            </w:pPr>
            <w:r>
              <w:rPr>
                <w:rFonts w:ascii="Arial" w:hAnsi="Arial" w:cs="Arial"/>
                <w:sz w:val="16"/>
                <w:szCs w:val="16"/>
              </w:rPr>
              <w:t>2</w:t>
            </w:r>
          </w:p>
        </w:tc>
        <w:tc>
          <w:tcPr>
            <w:tcW w:w="677" w:type="dxa"/>
            <w:vAlign w:val="center"/>
          </w:tcPr>
          <w:p w14:paraId="78713EA5" w14:textId="684A7B95" w:rsidR="00D31825" w:rsidRPr="00D11500" w:rsidRDefault="00AC16BA" w:rsidP="00C43726">
            <w:pPr>
              <w:spacing w:after="0" w:line="276" w:lineRule="auto"/>
              <w:ind w:left="0" w:firstLine="0"/>
              <w:jc w:val="center"/>
              <w:rPr>
                <w:rFonts w:ascii="Arial" w:hAnsi="Arial" w:cs="Arial"/>
                <w:sz w:val="16"/>
                <w:szCs w:val="16"/>
              </w:rPr>
            </w:pPr>
            <w:r>
              <w:rPr>
                <w:rFonts w:ascii="Arial" w:hAnsi="Arial" w:cs="Arial"/>
                <w:sz w:val="16"/>
                <w:szCs w:val="16"/>
              </w:rPr>
              <w:t>138</w:t>
            </w:r>
          </w:p>
        </w:tc>
      </w:tr>
      <w:tr w:rsidR="009A3E35" w:rsidRPr="00D11500" w14:paraId="66B6D8E1" w14:textId="77777777" w:rsidTr="00707DF9">
        <w:tc>
          <w:tcPr>
            <w:tcW w:w="465" w:type="dxa"/>
          </w:tcPr>
          <w:p w14:paraId="2BFA38DD" w14:textId="25059155"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21</w:t>
            </w:r>
          </w:p>
        </w:tc>
        <w:tc>
          <w:tcPr>
            <w:tcW w:w="1496" w:type="dxa"/>
          </w:tcPr>
          <w:p w14:paraId="39643873" w14:textId="440BC010"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LIZBETH OJEDA MARTINEZ</w:t>
            </w:r>
          </w:p>
        </w:tc>
        <w:tc>
          <w:tcPr>
            <w:tcW w:w="533" w:type="dxa"/>
            <w:vAlign w:val="center"/>
          </w:tcPr>
          <w:p w14:paraId="54D6562A" w14:textId="6C78DED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34" w:type="dxa"/>
            <w:vAlign w:val="center"/>
          </w:tcPr>
          <w:p w14:paraId="3DB4608D" w14:textId="15B5EF8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6</w:t>
            </w:r>
          </w:p>
        </w:tc>
        <w:tc>
          <w:tcPr>
            <w:tcW w:w="534" w:type="dxa"/>
            <w:vAlign w:val="center"/>
          </w:tcPr>
          <w:p w14:paraId="4BE8CC27" w14:textId="206D79A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3CECC038" w14:textId="22ED1DC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61970C31" w14:textId="571AB5C0"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7ABBAA8F" w14:textId="36BB61F0"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0C8B2C55" w14:textId="4DA91033"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5230806F" w14:textId="69DF5076"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9BC0E13" w14:textId="30DA0F9E"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2E74AA06" w14:textId="6C82A9C5"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38</w:t>
            </w:r>
          </w:p>
        </w:tc>
        <w:tc>
          <w:tcPr>
            <w:tcW w:w="529" w:type="dxa"/>
            <w:vAlign w:val="center"/>
          </w:tcPr>
          <w:p w14:paraId="281E12FE" w14:textId="076913E7" w:rsidR="00D31825" w:rsidRPr="00D11500" w:rsidRDefault="00DE34B2" w:rsidP="0042291E">
            <w:pPr>
              <w:spacing w:after="0" w:line="276" w:lineRule="auto"/>
              <w:ind w:left="0" w:firstLine="0"/>
              <w:jc w:val="center"/>
              <w:rPr>
                <w:rFonts w:ascii="Arial" w:hAnsi="Arial" w:cs="Arial"/>
                <w:sz w:val="16"/>
                <w:szCs w:val="16"/>
              </w:rPr>
            </w:pPr>
            <w:r>
              <w:rPr>
                <w:rFonts w:ascii="Arial" w:hAnsi="Arial" w:cs="Arial"/>
                <w:sz w:val="16"/>
                <w:szCs w:val="16"/>
              </w:rPr>
              <w:t>42</w:t>
            </w:r>
          </w:p>
        </w:tc>
        <w:tc>
          <w:tcPr>
            <w:tcW w:w="677" w:type="dxa"/>
            <w:vAlign w:val="center"/>
          </w:tcPr>
          <w:p w14:paraId="4CAB67B8" w14:textId="6A22D02E" w:rsidR="00D31825" w:rsidRPr="00D11500" w:rsidRDefault="00DE34B2" w:rsidP="00C43726">
            <w:pPr>
              <w:spacing w:after="0" w:line="276" w:lineRule="auto"/>
              <w:ind w:left="0" w:firstLine="0"/>
              <w:jc w:val="center"/>
              <w:rPr>
                <w:rFonts w:ascii="Arial" w:hAnsi="Arial" w:cs="Arial"/>
                <w:sz w:val="16"/>
                <w:szCs w:val="16"/>
              </w:rPr>
            </w:pPr>
            <w:r>
              <w:rPr>
                <w:rFonts w:ascii="Arial" w:hAnsi="Arial" w:cs="Arial"/>
                <w:sz w:val="16"/>
                <w:szCs w:val="16"/>
              </w:rPr>
              <w:t>124</w:t>
            </w:r>
          </w:p>
        </w:tc>
      </w:tr>
      <w:tr w:rsidR="009A3E35" w:rsidRPr="00D11500" w14:paraId="2B23CFD4" w14:textId="77777777" w:rsidTr="00707DF9">
        <w:tc>
          <w:tcPr>
            <w:tcW w:w="465" w:type="dxa"/>
          </w:tcPr>
          <w:p w14:paraId="0FAB242E" w14:textId="5F20206A"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22</w:t>
            </w:r>
          </w:p>
        </w:tc>
        <w:tc>
          <w:tcPr>
            <w:tcW w:w="1496" w:type="dxa"/>
          </w:tcPr>
          <w:p w14:paraId="3397B687" w14:textId="42E1FB28"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SEBAST</w:t>
            </w:r>
            <w:r w:rsidR="00FA374C">
              <w:rPr>
                <w:rFonts w:ascii="Arial" w:hAnsi="Arial" w:cs="Arial"/>
                <w:sz w:val="16"/>
                <w:szCs w:val="16"/>
              </w:rPr>
              <w:t>IÁ</w:t>
            </w:r>
            <w:r>
              <w:rPr>
                <w:rFonts w:ascii="Arial" w:hAnsi="Arial" w:cs="Arial"/>
                <w:sz w:val="16"/>
                <w:szCs w:val="16"/>
              </w:rPr>
              <w:t>N GARCÍA VELASCO</w:t>
            </w:r>
          </w:p>
        </w:tc>
        <w:tc>
          <w:tcPr>
            <w:tcW w:w="533" w:type="dxa"/>
            <w:vAlign w:val="center"/>
          </w:tcPr>
          <w:p w14:paraId="5E422D43" w14:textId="270744D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32</w:t>
            </w:r>
          </w:p>
        </w:tc>
        <w:tc>
          <w:tcPr>
            <w:tcW w:w="534" w:type="dxa"/>
            <w:vAlign w:val="center"/>
          </w:tcPr>
          <w:p w14:paraId="2BCF4379" w14:textId="7B572B8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48</w:t>
            </w:r>
          </w:p>
        </w:tc>
        <w:tc>
          <w:tcPr>
            <w:tcW w:w="534" w:type="dxa"/>
            <w:vAlign w:val="center"/>
          </w:tcPr>
          <w:p w14:paraId="495C5485" w14:textId="22DFDB0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76234ACE" w14:textId="7D9CFE1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42F9AE88" w14:textId="2934EC96"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7FA96E3F" w14:textId="6E64FBB9"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21F754BC" w14:textId="3319E21E"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287A6EDD" w14:textId="030460C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4</w:t>
            </w:r>
          </w:p>
        </w:tc>
        <w:tc>
          <w:tcPr>
            <w:tcW w:w="535" w:type="dxa"/>
            <w:vAlign w:val="center"/>
          </w:tcPr>
          <w:p w14:paraId="7BFBE175" w14:textId="6707E68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19</w:t>
            </w:r>
          </w:p>
        </w:tc>
        <w:tc>
          <w:tcPr>
            <w:tcW w:w="535" w:type="dxa"/>
            <w:vAlign w:val="center"/>
          </w:tcPr>
          <w:p w14:paraId="09054928" w14:textId="352307A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29" w:type="dxa"/>
            <w:vAlign w:val="center"/>
          </w:tcPr>
          <w:p w14:paraId="28C595A7" w14:textId="1BE895BD" w:rsidR="00D31825" w:rsidRPr="00D11500" w:rsidRDefault="009A3E35" w:rsidP="0042291E">
            <w:pPr>
              <w:spacing w:after="0" w:line="276" w:lineRule="auto"/>
              <w:ind w:left="0" w:firstLine="0"/>
              <w:jc w:val="center"/>
              <w:rPr>
                <w:rFonts w:ascii="Arial" w:hAnsi="Arial" w:cs="Arial"/>
                <w:sz w:val="16"/>
                <w:szCs w:val="16"/>
              </w:rPr>
            </w:pPr>
            <w:r>
              <w:rPr>
                <w:rFonts w:ascii="Arial" w:hAnsi="Arial" w:cs="Arial"/>
                <w:sz w:val="16"/>
                <w:szCs w:val="16"/>
              </w:rPr>
              <w:t>2</w:t>
            </w:r>
          </w:p>
        </w:tc>
        <w:tc>
          <w:tcPr>
            <w:tcW w:w="677" w:type="dxa"/>
            <w:vAlign w:val="center"/>
          </w:tcPr>
          <w:p w14:paraId="2AD43C8E" w14:textId="306612A6"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117</w:t>
            </w:r>
          </w:p>
        </w:tc>
      </w:tr>
      <w:tr w:rsidR="009A3E35" w:rsidRPr="00D11500" w14:paraId="2D6CB83E" w14:textId="77777777" w:rsidTr="00707DF9">
        <w:tc>
          <w:tcPr>
            <w:tcW w:w="465" w:type="dxa"/>
          </w:tcPr>
          <w:p w14:paraId="17E8D35B" w14:textId="03E08AC1"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23</w:t>
            </w:r>
          </w:p>
        </w:tc>
        <w:tc>
          <w:tcPr>
            <w:tcW w:w="1496" w:type="dxa"/>
          </w:tcPr>
          <w:p w14:paraId="5A010DA5" w14:textId="0E9D9E45"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RICARDO VELASCO PEREZ</w:t>
            </w:r>
          </w:p>
        </w:tc>
        <w:tc>
          <w:tcPr>
            <w:tcW w:w="533" w:type="dxa"/>
            <w:vAlign w:val="center"/>
          </w:tcPr>
          <w:p w14:paraId="757546A2" w14:textId="5CE7C6E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4" w:type="dxa"/>
            <w:vAlign w:val="center"/>
          </w:tcPr>
          <w:p w14:paraId="2F23B0EF" w14:textId="05F8ABD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14</w:t>
            </w:r>
          </w:p>
        </w:tc>
        <w:tc>
          <w:tcPr>
            <w:tcW w:w="534" w:type="dxa"/>
            <w:vAlign w:val="center"/>
          </w:tcPr>
          <w:p w14:paraId="074792E0" w14:textId="00E23E3D"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5FDA4AE1" w14:textId="64C3BD53"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21</w:t>
            </w:r>
          </w:p>
        </w:tc>
        <w:tc>
          <w:tcPr>
            <w:tcW w:w="535" w:type="dxa"/>
            <w:vAlign w:val="center"/>
          </w:tcPr>
          <w:p w14:paraId="547779B8" w14:textId="581C5048"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32</w:t>
            </w:r>
          </w:p>
        </w:tc>
        <w:tc>
          <w:tcPr>
            <w:tcW w:w="535" w:type="dxa"/>
            <w:vAlign w:val="center"/>
          </w:tcPr>
          <w:p w14:paraId="06857BD6" w14:textId="5140AF46"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49EC7B1C" w14:textId="3990F775"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103BCE1F" w14:textId="097213FB"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615F32C8" w14:textId="78753ACE"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7</w:t>
            </w:r>
          </w:p>
        </w:tc>
        <w:tc>
          <w:tcPr>
            <w:tcW w:w="535" w:type="dxa"/>
            <w:vAlign w:val="center"/>
          </w:tcPr>
          <w:p w14:paraId="1C2C135A" w14:textId="445DDAA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29" w:type="dxa"/>
            <w:vAlign w:val="center"/>
          </w:tcPr>
          <w:p w14:paraId="22D89A53" w14:textId="5F9964F9" w:rsidR="00D31825" w:rsidRPr="00D11500" w:rsidRDefault="009A3E35" w:rsidP="0042291E">
            <w:pPr>
              <w:spacing w:after="0" w:line="276" w:lineRule="auto"/>
              <w:ind w:left="0" w:firstLine="0"/>
              <w:jc w:val="center"/>
              <w:rPr>
                <w:rFonts w:ascii="Arial" w:hAnsi="Arial" w:cs="Arial"/>
                <w:sz w:val="16"/>
                <w:szCs w:val="16"/>
              </w:rPr>
            </w:pPr>
            <w:r>
              <w:rPr>
                <w:rFonts w:ascii="Arial" w:hAnsi="Arial" w:cs="Arial"/>
                <w:sz w:val="16"/>
                <w:szCs w:val="16"/>
              </w:rPr>
              <w:t>5</w:t>
            </w:r>
          </w:p>
        </w:tc>
        <w:tc>
          <w:tcPr>
            <w:tcW w:w="677" w:type="dxa"/>
            <w:vAlign w:val="center"/>
          </w:tcPr>
          <w:p w14:paraId="61EF1E5D" w14:textId="596F142B"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90</w:t>
            </w:r>
          </w:p>
        </w:tc>
      </w:tr>
      <w:tr w:rsidR="009A3E35" w:rsidRPr="00D11500" w14:paraId="3BAF4D2B" w14:textId="77777777" w:rsidTr="00707DF9">
        <w:tc>
          <w:tcPr>
            <w:tcW w:w="465" w:type="dxa"/>
          </w:tcPr>
          <w:p w14:paraId="74454B0F" w14:textId="6C7261E4" w:rsidR="00D31825" w:rsidRPr="00D11500" w:rsidRDefault="00D31825" w:rsidP="008D6E2C">
            <w:pPr>
              <w:spacing w:after="0" w:line="276" w:lineRule="auto"/>
              <w:ind w:left="0" w:firstLine="0"/>
              <w:rPr>
                <w:rFonts w:ascii="Arial" w:hAnsi="Arial" w:cs="Arial"/>
                <w:sz w:val="16"/>
                <w:szCs w:val="16"/>
              </w:rPr>
            </w:pPr>
            <w:r>
              <w:rPr>
                <w:rFonts w:ascii="Arial" w:hAnsi="Arial" w:cs="Arial"/>
                <w:sz w:val="16"/>
                <w:szCs w:val="16"/>
              </w:rPr>
              <w:t>24</w:t>
            </w:r>
          </w:p>
        </w:tc>
        <w:tc>
          <w:tcPr>
            <w:tcW w:w="1496" w:type="dxa"/>
          </w:tcPr>
          <w:p w14:paraId="215D80C0" w14:textId="5EF78555"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LETICIA OSORIO HERNÁNDEZ</w:t>
            </w:r>
          </w:p>
        </w:tc>
        <w:tc>
          <w:tcPr>
            <w:tcW w:w="533" w:type="dxa"/>
            <w:vAlign w:val="center"/>
          </w:tcPr>
          <w:p w14:paraId="1B211ACC" w14:textId="3C019E11"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w:t>
            </w:r>
          </w:p>
        </w:tc>
        <w:tc>
          <w:tcPr>
            <w:tcW w:w="534" w:type="dxa"/>
            <w:vAlign w:val="center"/>
          </w:tcPr>
          <w:p w14:paraId="600DBDCD" w14:textId="6F6F3020"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35</w:t>
            </w:r>
          </w:p>
        </w:tc>
        <w:tc>
          <w:tcPr>
            <w:tcW w:w="534" w:type="dxa"/>
            <w:vAlign w:val="center"/>
          </w:tcPr>
          <w:p w14:paraId="0A375C6F" w14:textId="027A6176"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08E1C493" w14:textId="44431515"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3</w:t>
            </w:r>
          </w:p>
        </w:tc>
        <w:tc>
          <w:tcPr>
            <w:tcW w:w="535" w:type="dxa"/>
            <w:vAlign w:val="center"/>
          </w:tcPr>
          <w:p w14:paraId="583F025C" w14:textId="15659289"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044A5DCA" w14:textId="74B34E3C"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33FCC41C" w14:textId="1DCD440B"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5" w:type="dxa"/>
            <w:vAlign w:val="center"/>
          </w:tcPr>
          <w:p w14:paraId="02FC22B8" w14:textId="66B8115E"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w:t>
            </w:r>
          </w:p>
        </w:tc>
        <w:tc>
          <w:tcPr>
            <w:tcW w:w="535" w:type="dxa"/>
            <w:vAlign w:val="center"/>
          </w:tcPr>
          <w:p w14:paraId="1DCC9755" w14:textId="2EDDF83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18</w:t>
            </w:r>
          </w:p>
        </w:tc>
        <w:tc>
          <w:tcPr>
            <w:tcW w:w="535" w:type="dxa"/>
            <w:vAlign w:val="center"/>
          </w:tcPr>
          <w:p w14:paraId="4CD64AFB" w14:textId="14875183"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5</w:t>
            </w:r>
          </w:p>
        </w:tc>
        <w:tc>
          <w:tcPr>
            <w:tcW w:w="529" w:type="dxa"/>
            <w:vAlign w:val="center"/>
          </w:tcPr>
          <w:p w14:paraId="5DDC0963" w14:textId="264EBCAC" w:rsidR="00D31825" w:rsidRPr="00D11500" w:rsidRDefault="009A3E35" w:rsidP="0042291E">
            <w:pPr>
              <w:spacing w:after="0" w:line="276" w:lineRule="auto"/>
              <w:ind w:left="0" w:firstLine="0"/>
              <w:jc w:val="center"/>
              <w:rPr>
                <w:rFonts w:ascii="Arial" w:hAnsi="Arial" w:cs="Arial"/>
                <w:sz w:val="16"/>
                <w:szCs w:val="16"/>
              </w:rPr>
            </w:pPr>
            <w:r>
              <w:rPr>
                <w:rFonts w:ascii="Arial" w:hAnsi="Arial" w:cs="Arial"/>
                <w:sz w:val="16"/>
                <w:szCs w:val="16"/>
              </w:rPr>
              <w:t>3</w:t>
            </w:r>
          </w:p>
        </w:tc>
        <w:tc>
          <w:tcPr>
            <w:tcW w:w="677" w:type="dxa"/>
            <w:vAlign w:val="center"/>
          </w:tcPr>
          <w:p w14:paraId="54076B61" w14:textId="2AD2B118"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83</w:t>
            </w:r>
          </w:p>
        </w:tc>
      </w:tr>
      <w:tr w:rsidR="009A3E35" w:rsidRPr="00D11500" w14:paraId="5750473C" w14:textId="77777777" w:rsidTr="00707DF9">
        <w:tc>
          <w:tcPr>
            <w:tcW w:w="465" w:type="dxa"/>
          </w:tcPr>
          <w:p w14:paraId="4CB1F290" w14:textId="77777777" w:rsidR="00D31825" w:rsidRPr="00D11500" w:rsidRDefault="00D31825" w:rsidP="008D6E2C">
            <w:pPr>
              <w:spacing w:after="0" w:line="276" w:lineRule="auto"/>
              <w:ind w:left="0" w:firstLine="0"/>
              <w:rPr>
                <w:rFonts w:ascii="Arial" w:hAnsi="Arial" w:cs="Arial"/>
                <w:sz w:val="16"/>
                <w:szCs w:val="16"/>
              </w:rPr>
            </w:pPr>
          </w:p>
        </w:tc>
        <w:tc>
          <w:tcPr>
            <w:tcW w:w="1496" w:type="dxa"/>
          </w:tcPr>
          <w:p w14:paraId="61B36D6E" w14:textId="40AC5644" w:rsidR="00D31825" w:rsidRDefault="00D31825" w:rsidP="008D6E2C">
            <w:pPr>
              <w:spacing w:after="0" w:line="276" w:lineRule="auto"/>
              <w:ind w:left="0" w:firstLine="0"/>
              <w:rPr>
                <w:rFonts w:ascii="Arial" w:hAnsi="Arial" w:cs="Arial"/>
                <w:sz w:val="16"/>
                <w:szCs w:val="16"/>
              </w:rPr>
            </w:pPr>
            <w:r>
              <w:rPr>
                <w:rFonts w:ascii="Arial" w:hAnsi="Arial" w:cs="Arial"/>
                <w:sz w:val="16"/>
                <w:szCs w:val="16"/>
              </w:rPr>
              <w:t>VOTOS NULOS</w:t>
            </w:r>
          </w:p>
        </w:tc>
        <w:tc>
          <w:tcPr>
            <w:tcW w:w="533" w:type="dxa"/>
            <w:vAlign w:val="center"/>
          </w:tcPr>
          <w:p w14:paraId="3B79FD1D" w14:textId="66928B34"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26</w:t>
            </w:r>
          </w:p>
        </w:tc>
        <w:tc>
          <w:tcPr>
            <w:tcW w:w="534" w:type="dxa"/>
            <w:vAlign w:val="center"/>
          </w:tcPr>
          <w:p w14:paraId="51F00771" w14:textId="1796243A"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2</w:t>
            </w:r>
          </w:p>
        </w:tc>
        <w:tc>
          <w:tcPr>
            <w:tcW w:w="534" w:type="dxa"/>
            <w:vAlign w:val="center"/>
          </w:tcPr>
          <w:p w14:paraId="005A65F4" w14:textId="22AD8CC8"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40</w:t>
            </w:r>
          </w:p>
        </w:tc>
        <w:tc>
          <w:tcPr>
            <w:tcW w:w="535" w:type="dxa"/>
            <w:vAlign w:val="center"/>
          </w:tcPr>
          <w:p w14:paraId="2705E456" w14:textId="1C73108F" w:rsidR="00D31825" w:rsidRPr="00D11500" w:rsidRDefault="00D31825" w:rsidP="00C43726">
            <w:pPr>
              <w:spacing w:after="0" w:line="276" w:lineRule="auto"/>
              <w:ind w:left="0" w:firstLine="0"/>
              <w:jc w:val="center"/>
              <w:rPr>
                <w:rFonts w:ascii="Arial" w:hAnsi="Arial" w:cs="Arial"/>
                <w:sz w:val="16"/>
                <w:szCs w:val="16"/>
              </w:rPr>
            </w:pPr>
            <w:r>
              <w:rPr>
                <w:rFonts w:ascii="Arial" w:hAnsi="Arial" w:cs="Arial"/>
                <w:sz w:val="16"/>
                <w:szCs w:val="16"/>
              </w:rPr>
              <w:t>13</w:t>
            </w:r>
          </w:p>
        </w:tc>
        <w:tc>
          <w:tcPr>
            <w:tcW w:w="535" w:type="dxa"/>
            <w:vAlign w:val="center"/>
          </w:tcPr>
          <w:p w14:paraId="28156E8B" w14:textId="6FE0BF55"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9</w:t>
            </w:r>
          </w:p>
        </w:tc>
        <w:tc>
          <w:tcPr>
            <w:tcW w:w="535" w:type="dxa"/>
            <w:vAlign w:val="center"/>
          </w:tcPr>
          <w:p w14:paraId="593E8E4E" w14:textId="1C190303"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0</w:t>
            </w:r>
          </w:p>
        </w:tc>
        <w:tc>
          <w:tcPr>
            <w:tcW w:w="535" w:type="dxa"/>
            <w:vAlign w:val="center"/>
          </w:tcPr>
          <w:p w14:paraId="4FE62EEF" w14:textId="14CB0207"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36</w:t>
            </w:r>
          </w:p>
        </w:tc>
        <w:tc>
          <w:tcPr>
            <w:tcW w:w="535" w:type="dxa"/>
            <w:vAlign w:val="center"/>
          </w:tcPr>
          <w:p w14:paraId="4CA3768B" w14:textId="2965D7E0"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48</w:t>
            </w:r>
          </w:p>
        </w:tc>
        <w:tc>
          <w:tcPr>
            <w:tcW w:w="535" w:type="dxa"/>
            <w:vAlign w:val="center"/>
          </w:tcPr>
          <w:p w14:paraId="360785AB" w14:textId="78344145"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11</w:t>
            </w:r>
          </w:p>
        </w:tc>
        <w:tc>
          <w:tcPr>
            <w:tcW w:w="535" w:type="dxa"/>
            <w:vAlign w:val="center"/>
          </w:tcPr>
          <w:p w14:paraId="599FBC6C" w14:textId="5D7A0D12"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34</w:t>
            </w:r>
          </w:p>
        </w:tc>
        <w:tc>
          <w:tcPr>
            <w:tcW w:w="529" w:type="dxa"/>
            <w:vAlign w:val="center"/>
          </w:tcPr>
          <w:p w14:paraId="6D48A13C" w14:textId="742CB26E" w:rsidR="00D31825" w:rsidRPr="00D11500" w:rsidRDefault="009A3E35" w:rsidP="0042291E">
            <w:pPr>
              <w:spacing w:after="0" w:line="276" w:lineRule="auto"/>
              <w:ind w:left="0" w:firstLine="0"/>
              <w:jc w:val="center"/>
              <w:rPr>
                <w:rFonts w:ascii="Arial" w:hAnsi="Arial" w:cs="Arial"/>
                <w:sz w:val="16"/>
                <w:szCs w:val="16"/>
              </w:rPr>
            </w:pPr>
            <w:r>
              <w:rPr>
                <w:rFonts w:ascii="Arial" w:hAnsi="Arial" w:cs="Arial"/>
                <w:sz w:val="16"/>
                <w:szCs w:val="16"/>
              </w:rPr>
              <w:t>13</w:t>
            </w:r>
          </w:p>
        </w:tc>
        <w:tc>
          <w:tcPr>
            <w:tcW w:w="677" w:type="dxa"/>
            <w:vAlign w:val="center"/>
          </w:tcPr>
          <w:p w14:paraId="600C6A20" w14:textId="69767565" w:rsidR="00D31825" w:rsidRPr="00D11500" w:rsidRDefault="009A3E35" w:rsidP="00C43726">
            <w:pPr>
              <w:spacing w:after="0" w:line="276" w:lineRule="auto"/>
              <w:ind w:left="0" w:firstLine="0"/>
              <w:jc w:val="center"/>
              <w:rPr>
                <w:rFonts w:ascii="Arial" w:hAnsi="Arial" w:cs="Arial"/>
                <w:sz w:val="16"/>
                <w:szCs w:val="16"/>
              </w:rPr>
            </w:pPr>
            <w:r>
              <w:rPr>
                <w:rFonts w:ascii="Arial" w:hAnsi="Arial" w:cs="Arial"/>
                <w:sz w:val="16"/>
                <w:szCs w:val="16"/>
              </w:rPr>
              <w:t>232</w:t>
            </w:r>
          </w:p>
        </w:tc>
      </w:tr>
      <w:tr w:rsidR="009A3E35" w:rsidRPr="00297CA6" w14:paraId="16404CEE" w14:textId="77777777" w:rsidTr="00707DF9">
        <w:tc>
          <w:tcPr>
            <w:tcW w:w="465" w:type="dxa"/>
          </w:tcPr>
          <w:p w14:paraId="39CE7565" w14:textId="77777777" w:rsidR="00D31825" w:rsidRPr="00687FA2" w:rsidRDefault="00D31825" w:rsidP="008D6E2C">
            <w:pPr>
              <w:spacing w:after="0" w:line="276" w:lineRule="auto"/>
              <w:ind w:left="0" w:firstLine="0"/>
              <w:rPr>
                <w:rFonts w:ascii="Arial" w:hAnsi="Arial" w:cs="Arial"/>
                <w:b/>
                <w:bCs/>
                <w:sz w:val="16"/>
                <w:szCs w:val="16"/>
              </w:rPr>
            </w:pPr>
          </w:p>
        </w:tc>
        <w:tc>
          <w:tcPr>
            <w:tcW w:w="1496" w:type="dxa"/>
          </w:tcPr>
          <w:p w14:paraId="407A6D59" w14:textId="3078AA44" w:rsidR="00D31825" w:rsidRPr="00687FA2" w:rsidRDefault="00D31825" w:rsidP="008D6E2C">
            <w:pPr>
              <w:spacing w:after="0" w:line="276" w:lineRule="auto"/>
              <w:ind w:left="0" w:firstLine="0"/>
              <w:rPr>
                <w:rFonts w:ascii="Arial" w:hAnsi="Arial" w:cs="Arial"/>
                <w:b/>
                <w:bCs/>
                <w:sz w:val="16"/>
                <w:szCs w:val="16"/>
              </w:rPr>
            </w:pPr>
            <w:r w:rsidRPr="00687FA2">
              <w:rPr>
                <w:rFonts w:ascii="Arial" w:hAnsi="Arial" w:cs="Arial"/>
                <w:b/>
                <w:bCs/>
                <w:sz w:val="16"/>
                <w:szCs w:val="16"/>
              </w:rPr>
              <w:t>SUMA</w:t>
            </w:r>
          </w:p>
        </w:tc>
        <w:tc>
          <w:tcPr>
            <w:tcW w:w="533" w:type="dxa"/>
            <w:vAlign w:val="center"/>
          </w:tcPr>
          <w:p w14:paraId="33C1B803" w14:textId="5BAF5705" w:rsidR="00D31825" w:rsidRPr="00687FA2" w:rsidRDefault="00D3182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785</w:t>
            </w:r>
          </w:p>
        </w:tc>
        <w:tc>
          <w:tcPr>
            <w:tcW w:w="534" w:type="dxa"/>
            <w:vAlign w:val="center"/>
          </w:tcPr>
          <w:p w14:paraId="29BD2C46" w14:textId="234F4FC7" w:rsidR="00D31825" w:rsidRPr="00687FA2" w:rsidRDefault="00D3182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823</w:t>
            </w:r>
          </w:p>
        </w:tc>
        <w:tc>
          <w:tcPr>
            <w:tcW w:w="534" w:type="dxa"/>
            <w:vAlign w:val="center"/>
          </w:tcPr>
          <w:p w14:paraId="59584375" w14:textId="7562C7F0" w:rsidR="00D31825" w:rsidRPr="00687FA2" w:rsidRDefault="00D3182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734</w:t>
            </w:r>
          </w:p>
        </w:tc>
        <w:tc>
          <w:tcPr>
            <w:tcW w:w="535" w:type="dxa"/>
            <w:vAlign w:val="center"/>
          </w:tcPr>
          <w:p w14:paraId="2A20CB07" w14:textId="0E2E5C96" w:rsidR="00D31825" w:rsidRPr="00687FA2" w:rsidRDefault="00D3182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551</w:t>
            </w:r>
          </w:p>
        </w:tc>
        <w:tc>
          <w:tcPr>
            <w:tcW w:w="535" w:type="dxa"/>
            <w:vAlign w:val="center"/>
          </w:tcPr>
          <w:p w14:paraId="4719981F" w14:textId="3560DE28"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563</w:t>
            </w:r>
          </w:p>
        </w:tc>
        <w:tc>
          <w:tcPr>
            <w:tcW w:w="535" w:type="dxa"/>
            <w:vAlign w:val="center"/>
          </w:tcPr>
          <w:p w14:paraId="3BEDA92A" w14:textId="3E96E903"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332</w:t>
            </w:r>
          </w:p>
        </w:tc>
        <w:tc>
          <w:tcPr>
            <w:tcW w:w="535" w:type="dxa"/>
            <w:vAlign w:val="center"/>
          </w:tcPr>
          <w:p w14:paraId="277F8A2C" w14:textId="718E92BE"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503</w:t>
            </w:r>
          </w:p>
        </w:tc>
        <w:tc>
          <w:tcPr>
            <w:tcW w:w="535" w:type="dxa"/>
            <w:vAlign w:val="center"/>
          </w:tcPr>
          <w:p w14:paraId="62E4929F" w14:textId="6C445D09"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510</w:t>
            </w:r>
          </w:p>
        </w:tc>
        <w:tc>
          <w:tcPr>
            <w:tcW w:w="535" w:type="dxa"/>
            <w:vAlign w:val="center"/>
          </w:tcPr>
          <w:p w14:paraId="75D9D964" w14:textId="63ED75AE"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685</w:t>
            </w:r>
          </w:p>
        </w:tc>
        <w:tc>
          <w:tcPr>
            <w:tcW w:w="535" w:type="dxa"/>
            <w:vAlign w:val="center"/>
          </w:tcPr>
          <w:p w14:paraId="4175C64B" w14:textId="07104389"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617</w:t>
            </w:r>
          </w:p>
        </w:tc>
        <w:tc>
          <w:tcPr>
            <w:tcW w:w="529" w:type="dxa"/>
          </w:tcPr>
          <w:p w14:paraId="4187A1FC" w14:textId="5ACBF979"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681</w:t>
            </w:r>
          </w:p>
        </w:tc>
        <w:tc>
          <w:tcPr>
            <w:tcW w:w="677" w:type="dxa"/>
            <w:vAlign w:val="center"/>
          </w:tcPr>
          <w:p w14:paraId="5E44F38D" w14:textId="0F8BCFA9" w:rsidR="00D31825" w:rsidRPr="00687FA2" w:rsidRDefault="009A3E35" w:rsidP="00C43726">
            <w:pPr>
              <w:spacing w:after="0" w:line="276" w:lineRule="auto"/>
              <w:ind w:left="0" w:firstLine="0"/>
              <w:jc w:val="center"/>
              <w:rPr>
                <w:rFonts w:ascii="Arial" w:hAnsi="Arial" w:cs="Arial"/>
                <w:b/>
                <w:bCs/>
                <w:sz w:val="16"/>
                <w:szCs w:val="16"/>
              </w:rPr>
            </w:pPr>
            <w:r w:rsidRPr="00687FA2">
              <w:rPr>
                <w:rFonts w:ascii="Arial" w:hAnsi="Arial" w:cs="Arial"/>
                <w:b/>
                <w:bCs/>
                <w:sz w:val="16"/>
                <w:szCs w:val="16"/>
              </w:rPr>
              <w:t>6784</w:t>
            </w:r>
          </w:p>
        </w:tc>
      </w:tr>
    </w:tbl>
    <w:p w14:paraId="468B3B8F" w14:textId="1D0EABA5" w:rsidR="00D276A3" w:rsidRPr="002403D0" w:rsidRDefault="00D276A3" w:rsidP="00D276A3">
      <w:pPr>
        <w:spacing w:before="240" w:line="276" w:lineRule="auto"/>
        <w:ind w:left="0"/>
        <w:rPr>
          <w:rFonts w:ascii="Arial" w:hAnsi="Arial" w:cs="Arial"/>
          <w:sz w:val="24"/>
          <w:szCs w:val="24"/>
        </w:rPr>
      </w:pPr>
      <w:r w:rsidRPr="002403D0">
        <w:rPr>
          <w:rFonts w:ascii="Arial" w:hAnsi="Arial" w:cs="Arial"/>
          <w:sz w:val="24"/>
          <w:szCs w:val="24"/>
        </w:rPr>
        <w:t xml:space="preserve">Concluida la elección, se clausuró la </w:t>
      </w:r>
      <w:r>
        <w:rPr>
          <w:rFonts w:ascii="Arial" w:hAnsi="Arial" w:cs="Arial"/>
          <w:sz w:val="24"/>
          <w:szCs w:val="24"/>
        </w:rPr>
        <w:t>sesión</w:t>
      </w:r>
      <w:r w:rsidRPr="002403D0">
        <w:rPr>
          <w:rFonts w:ascii="Arial" w:hAnsi="Arial" w:cs="Arial"/>
          <w:sz w:val="24"/>
          <w:szCs w:val="24"/>
        </w:rPr>
        <w:t xml:space="preserve"> siendo las </w:t>
      </w:r>
      <w:r>
        <w:rPr>
          <w:rFonts w:ascii="Arial" w:hAnsi="Arial" w:cs="Arial"/>
          <w:sz w:val="24"/>
          <w:szCs w:val="24"/>
        </w:rPr>
        <w:t xml:space="preserve">veintitrés horas con once minutos </w:t>
      </w:r>
      <w:r w:rsidRPr="002403D0">
        <w:rPr>
          <w:rFonts w:ascii="Arial" w:hAnsi="Arial" w:cs="Arial"/>
          <w:sz w:val="24"/>
          <w:szCs w:val="24"/>
        </w:rPr>
        <w:t xml:space="preserve">del día de su inicio, sin que existiera alteración del orden o irregularidad alguna que hubiese sido asentada en el acta de la </w:t>
      </w:r>
      <w:r>
        <w:rPr>
          <w:rFonts w:ascii="Arial" w:hAnsi="Arial" w:cs="Arial"/>
          <w:sz w:val="24"/>
          <w:szCs w:val="24"/>
        </w:rPr>
        <w:t xml:space="preserve">sesión </w:t>
      </w:r>
      <w:r w:rsidRPr="002403D0">
        <w:rPr>
          <w:rFonts w:ascii="Arial" w:hAnsi="Arial" w:cs="Arial"/>
          <w:sz w:val="24"/>
          <w:szCs w:val="24"/>
        </w:rPr>
        <w:t>de referencia.</w:t>
      </w:r>
    </w:p>
    <w:p w14:paraId="761DEDD0" w14:textId="1E69663F" w:rsidR="000A7C65" w:rsidRDefault="00634A5C" w:rsidP="003C44FB">
      <w:pPr>
        <w:spacing w:after="0" w:line="276" w:lineRule="auto"/>
        <w:ind w:left="0" w:right="0" w:firstLine="0"/>
        <w:rPr>
          <w:rFonts w:ascii="Arial" w:hAnsi="Arial" w:cs="Arial"/>
          <w:sz w:val="24"/>
          <w:szCs w:val="24"/>
        </w:rPr>
      </w:pPr>
      <w:r w:rsidRPr="003C44FB">
        <w:rPr>
          <w:rFonts w:ascii="Arial" w:hAnsi="Arial" w:cs="Arial"/>
          <w:sz w:val="24"/>
          <w:szCs w:val="24"/>
        </w:rPr>
        <w:t>F</w:t>
      </w:r>
      <w:r w:rsidRPr="002403D0">
        <w:rPr>
          <w:rFonts w:ascii="Arial" w:hAnsi="Arial" w:cs="Arial"/>
          <w:sz w:val="24"/>
          <w:szCs w:val="24"/>
        </w:rPr>
        <w:t xml:space="preserve">inalmente, conforme al </w:t>
      </w:r>
      <w:r w:rsidR="0066465B" w:rsidRPr="002403D0">
        <w:rPr>
          <w:rFonts w:ascii="Arial" w:hAnsi="Arial" w:cs="Arial"/>
          <w:sz w:val="24"/>
          <w:szCs w:val="24"/>
        </w:rPr>
        <w:t>S</w:t>
      </w:r>
      <w:r w:rsidRPr="002403D0">
        <w:rPr>
          <w:rFonts w:ascii="Arial" w:hAnsi="Arial" w:cs="Arial"/>
          <w:sz w:val="24"/>
          <w:szCs w:val="24"/>
        </w:rPr>
        <w:t xml:space="preserve">istema </w:t>
      </w:r>
      <w:r w:rsidR="0066465B" w:rsidRPr="002403D0">
        <w:rPr>
          <w:rFonts w:ascii="Arial" w:hAnsi="Arial" w:cs="Arial"/>
          <w:sz w:val="24"/>
          <w:szCs w:val="24"/>
        </w:rPr>
        <w:t>N</w:t>
      </w:r>
      <w:r w:rsidRPr="002403D0">
        <w:rPr>
          <w:rFonts w:ascii="Arial" w:hAnsi="Arial" w:cs="Arial"/>
          <w:sz w:val="24"/>
          <w:szCs w:val="24"/>
        </w:rPr>
        <w:t>ormativo de este municipio, las personas electas</w:t>
      </w:r>
      <w:r w:rsidR="000D2157" w:rsidRPr="002403D0">
        <w:rPr>
          <w:rFonts w:ascii="Arial" w:hAnsi="Arial" w:cs="Arial"/>
          <w:sz w:val="24"/>
          <w:szCs w:val="24"/>
        </w:rPr>
        <w:t xml:space="preserve"> </w:t>
      </w:r>
      <w:r w:rsidRPr="002403D0">
        <w:rPr>
          <w:rFonts w:ascii="Arial" w:hAnsi="Arial" w:cs="Arial"/>
          <w:sz w:val="24"/>
          <w:szCs w:val="24"/>
        </w:rPr>
        <w:t xml:space="preserve">ejercerán sus funciones </w:t>
      </w:r>
      <w:r w:rsidRPr="00407EBC">
        <w:rPr>
          <w:rFonts w:ascii="Arial" w:hAnsi="Arial" w:cs="Arial"/>
          <w:sz w:val="24"/>
          <w:szCs w:val="24"/>
        </w:rPr>
        <w:t>por un per</w:t>
      </w:r>
      <w:r w:rsidR="00D16C54" w:rsidRPr="00407EBC">
        <w:rPr>
          <w:rFonts w:ascii="Arial" w:hAnsi="Arial" w:cs="Arial"/>
          <w:sz w:val="24"/>
          <w:szCs w:val="24"/>
        </w:rPr>
        <w:t>í</w:t>
      </w:r>
      <w:r w:rsidRPr="00407EBC">
        <w:rPr>
          <w:rFonts w:ascii="Arial" w:hAnsi="Arial" w:cs="Arial"/>
          <w:sz w:val="24"/>
          <w:szCs w:val="24"/>
        </w:rPr>
        <w:t xml:space="preserve">odo de </w:t>
      </w:r>
      <w:r w:rsidR="003D2C20" w:rsidRPr="00407EBC">
        <w:rPr>
          <w:rFonts w:ascii="Arial" w:hAnsi="Arial" w:cs="Arial"/>
          <w:b/>
          <w:sz w:val="24"/>
          <w:szCs w:val="24"/>
        </w:rPr>
        <w:t xml:space="preserve">tres </w:t>
      </w:r>
      <w:r w:rsidRPr="00407EBC">
        <w:rPr>
          <w:rFonts w:ascii="Arial" w:hAnsi="Arial" w:cs="Arial"/>
          <w:b/>
          <w:sz w:val="24"/>
          <w:szCs w:val="24"/>
        </w:rPr>
        <w:t>año</w:t>
      </w:r>
      <w:r w:rsidR="003D2C20" w:rsidRPr="00407EBC">
        <w:rPr>
          <w:rFonts w:ascii="Arial" w:hAnsi="Arial" w:cs="Arial"/>
          <w:b/>
          <w:sz w:val="24"/>
          <w:szCs w:val="24"/>
        </w:rPr>
        <w:t>s</w:t>
      </w:r>
      <w:r w:rsidRPr="00407EBC">
        <w:rPr>
          <w:rFonts w:ascii="Arial" w:hAnsi="Arial" w:cs="Arial"/>
          <w:b/>
          <w:sz w:val="24"/>
          <w:szCs w:val="24"/>
        </w:rPr>
        <w:t>,</w:t>
      </w:r>
      <w:r w:rsidRPr="002403D0">
        <w:rPr>
          <w:rFonts w:ascii="Arial" w:hAnsi="Arial" w:cs="Arial"/>
          <w:sz w:val="24"/>
          <w:szCs w:val="24"/>
        </w:rPr>
        <w:t xml:space="preserve"> </w:t>
      </w:r>
      <w:r w:rsidR="00B870D9" w:rsidRPr="002403D0">
        <w:rPr>
          <w:rFonts w:ascii="Arial" w:hAnsi="Arial" w:cs="Arial"/>
          <w:sz w:val="24"/>
          <w:szCs w:val="24"/>
        </w:rPr>
        <w:t>es por ello, que las concejalías del Ayuntamiento se desempeñar</w:t>
      </w:r>
      <w:r w:rsidR="00E96DF3">
        <w:rPr>
          <w:rFonts w:ascii="Arial" w:hAnsi="Arial" w:cs="Arial"/>
          <w:sz w:val="24"/>
          <w:szCs w:val="24"/>
        </w:rPr>
        <w:t>á</w:t>
      </w:r>
      <w:r w:rsidR="00B870D9" w:rsidRPr="002403D0">
        <w:rPr>
          <w:rFonts w:ascii="Arial" w:hAnsi="Arial" w:cs="Arial"/>
          <w:sz w:val="24"/>
          <w:szCs w:val="24"/>
        </w:rPr>
        <w:t xml:space="preserve">n </w:t>
      </w:r>
      <w:r w:rsidR="00B870D9" w:rsidRPr="00407EBC">
        <w:rPr>
          <w:rFonts w:ascii="Arial" w:hAnsi="Arial" w:cs="Arial"/>
          <w:sz w:val="24"/>
          <w:szCs w:val="24"/>
        </w:rPr>
        <w:t>del</w:t>
      </w:r>
      <w:r w:rsidRPr="00407EBC">
        <w:rPr>
          <w:rFonts w:ascii="Arial" w:hAnsi="Arial" w:cs="Arial"/>
          <w:sz w:val="24"/>
          <w:szCs w:val="24"/>
        </w:rPr>
        <w:t xml:space="preserve"> </w:t>
      </w:r>
      <w:r w:rsidRPr="00265267">
        <w:rPr>
          <w:rFonts w:ascii="Arial" w:hAnsi="Arial" w:cs="Arial"/>
          <w:b/>
          <w:bCs/>
          <w:sz w:val="24"/>
          <w:szCs w:val="24"/>
        </w:rPr>
        <w:t>1 de</w:t>
      </w:r>
      <w:r w:rsidR="008A4D9A" w:rsidRPr="00265267">
        <w:rPr>
          <w:rFonts w:ascii="Arial" w:hAnsi="Arial" w:cs="Arial"/>
          <w:b/>
          <w:bCs/>
          <w:sz w:val="24"/>
          <w:szCs w:val="24"/>
        </w:rPr>
        <w:t xml:space="preserve"> enero</w:t>
      </w:r>
      <w:r w:rsidRPr="00265267">
        <w:rPr>
          <w:rFonts w:ascii="Arial" w:hAnsi="Arial" w:cs="Arial"/>
          <w:b/>
          <w:bCs/>
          <w:sz w:val="24"/>
          <w:szCs w:val="24"/>
        </w:rPr>
        <w:t xml:space="preserve"> </w:t>
      </w:r>
      <w:r w:rsidR="003D2C20" w:rsidRPr="00265267">
        <w:rPr>
          <w:rFonts w:ascii="Arial" w:hAnsi="Arial" w:cs="Arial"/>
          <w:b/>
          <w:bCs/>
          <w:sz w:val="24"/>
          <w:szCs w:val="24"/>
        </w:rPr>
        <w:t xml:space="preserve">del 2023 </w:t>
      </w:r>
      <w:r w:rsidRPr="00265267">
        <w:rPr>
          <w:rFonts w:ascii="Arial" w:hAnsi="Arial" w:cs="Arial"/>
          <w:b/>
          <w:bCs/>
          <w:sz w:val="24"/>
          <w:szCs w:val="24"/>
        </w:rPr>
        <w:t>al 31 de diciembre de 202</w:t>
      </w:r>
      <w:r w:rsidR="003D2C20" w:rsidRPr="00265267">
        <w:rPr>
          <w:rFonts w:ascii="Arial" w:hAnsi="Arial" w:cs="Arial"/>
          <w:b/>
          <w:bCs/>
          <w:sz w:val="24"/>
          <w:szCs w:val="24"/>
        </w:rPr>
        <w:t>5</w:t>
      </w:r>
      <w:r w:rsidRPr="00265267">
        <w:rPr>
          <w:rFonts w:ascii="Arial" w:hAnsi="Arial" w:cs="Arial"/>
          <w:b/>
          <w:bCs/>
          <w:sz w:val="24"/>
          <w:szCs w:val="24"/>
        </w:rPr>
        <w:t>,</w:t>
      </w:r>
      <w:r w:rsidRPr="002403D0">
        <w:rPr>
          <w:rFonts w:ascii="Arial" w:hAnsi="Arial" w:cs="Arial"/>
          <w:sz w:val="24"/>
          <w:szCs w:val="24"/>
        </w:rPr>
        <w:t xml:space="preserve"> quedando integrado de la forma </w:t>
      </w:r>
      <w:r w:rsidR="00FD431B" w:rsidRPr="002403D0">
        <w:rPr>
          <w:rFonts w:ascii="Arial" w:hAnsi="Arial" w:cs="Arial"/>
          <w:sz w:val="24"/>
          <w:szCs w:val="24"/>
        </w:rPr>
        <w:t>siguiente:</w:t>
      </w:r>
    </w:p>
    <w:p w14:paraId="33BC1CCB" w14:textId="77777777" w:rsidR="001D52C7" w:rsidRPr="002403D0" w:rsidRDefault="001D52C7" w:rsidP="008D6E2C">
      <w:pPr>
        <w:spacing w:after="0" w:line="276" w:lineRule="auto"/>
        <w:ind w:left="317" w:right="0" w:hanging="11"/>
        <w:rPr>
          <w:rFonts w:ascii="Arial" w:hAnsi="Arial" w:cs="Arial"/>
          <w:sz w:val="24"/>
          <w:szCs w:val="24"/>
        </w:rPr>
      </w:pPr>
    </w:p>
    <w:tbl>
      <w:tblPr>
        <w:tblStyle w:val="TableGrid0"/>
        <w:tblW w:w="8377" w:type="dxa"/>
        <w:jc w:val="right"/>
        <w:tblLayout w:type="fixed"/>
        <w:tblLook w:val="04A0" w:firstRow="1" w:lastRow="0" w:firstColumn="1" w:lastColumn="0" w:noHBand="0" w:noVBand="1"/>
      </w:tblPr>
      <w:tblGrid>
        <w:gridCol w:w="562"/>
        <w:gridCol w:w="1843"/>
        <w:gridCol w:w="2854"/>
        <w:gridCol w:w="3118"/>
      </w:tblGrid>
      <w:tr w:rsidR="008E09A9" w:rsidRPr="008E09A9" w14:paraId="7CB7DB44" w14:textId="109A4A92" w:rsidTr="00032C6E">
        <w:trPr>
          <w:trHeight w:val="270"/>
          <w:jc w:val="right"/>
        </w:trPr>
        <w:tc>
          <w:tcPr>
            <w:tcW w:w="8377" w:type="dxa"/>
            <w:gridSpan w:val="4"/>
            <w:shd w:val="clear" w:color="auto" w:fill="BFBFBF" w:themeFill="background1" w:themeFillShade="BF"/>
          </w:tcPr>
          <w:p w14:paraId="0A2B7AB7" w14:textId="2C0738AA" w:rsidR="001D52C7" w:rsidRPr="008E09A9" w:rsidRDefault="001D52C7" w:rsidP="008D6E2C">
            <w:pPr>
              <w:widowControl w:val="0"/>
              <w:spacing w:after="0" w:line="276" w:lineRule="auto"/>
              <w:ind w:left="0" w:firstLine="0"/>
              <w:jc w:val="center"/>
              <w:rPr>
                <w:rFonts w:ascii="Arial" w:hAnsi="Arial" w:cs="Arial"/>
                <w:b/>
                <w:bCs/>
                <w:color w:val="auto"/>
                <w:sz w:val="20"/>
                <w:szCs w:val="20"/>
              </w:rPr>
            </w:pPr>
            <w:r w:rsidRPr="008E09A9">
              <w:rPr>
                <w:rFonts w:ascii="Arial" w:hAnsi="Arial" w:cs="Arial"/>
                <w:b/>
                <w:bCs/>
                <w:color w:val="auto"/>
                <w:sz w:val="20"/>
                <w:szCs w:val="20"/>
              </w:rPr>
              <w:t>PERSONAS ELECTAS EN LAS CONCEJALÍAS</w:t>
            </w:r>
            <w:r w:rsidR="00297CA6">
              <w:rPr>
                <w:rFonts w:ascii="Arial" w:hAnsi="Arial" w:cs="Arial"/>
                <w:b/>
                <w:bCs/>
                <w:color w:val="auto"/>
                <w:sz w:val="20"/>
                <w:szCs w:val="20"/>
              </w:rPr>
              <w:t xml:space="preserve"> 2023-2025</w:t>
            </w:r>
          </w:p>
        </w:tc>
      </w:tr>
      <w:tr w:rsidR="008E09A9" w:rsidRPr="008E09A9" w14:paraId="59638BE3" w14:textId="77777777" w:rsidTr="00AC22E3">
        <w:trPr>
          <w:trHeight w:val="270"/>
          <w:jc w:val="right"/>
        </w:trPr>
        <w:tc>
          <w:tcPr>
            <w:tcW w:w="562" w:type="dxa"/>
            <w:shd w:val="clear" w:color="auto" w:fill="BFBFBF" w:themeFill="background1" w:themeFillShade="BF"/>
          </w:tcPr>
          <w:p w14:paraId="4B2FE9BA" w14:textId="7A86EAF4" w:rsidR="001D52C7" w:rsidRPr="008E09A9" w:rsidRDefault="00AC22E3" w:rsidP="008D6E2C">
            <w:pPr>
              <w:widowControl w:val="0"/>
              <w:spacing w:after="0" w:line="276" w:lineRule="auto"/>
              <w:ind w:left="0" w:firstLine="0"/>
              <w:jc w:val="center"/>
              <w:rPr>
                <w:rFonts w:ascii="Arial" w:hAnsi="Arial" w:cs="Arial"/>
                <w:b/>
                <w:bCs/>
                <w:color w:val="auto"/>
                <w:sz w:val="20"/>
                <w:szCs w:val="20"/>
              </w:rPr>
            </w:pPr>
            <w:bookmarkStart w:id="13" w:name="_Hlk103086262"/>
            <w:r w:rsidRPr="008E09A9">
              <w:rPr>
                <w:rFonts w:ascii="Arial" w:hAnsi="Arial" w:cs="Arial"/>
                <w:b/>
                <w:bCs/>
                <w:color w:val="auto"/>
                <w:sz w:val="20"/>
                <w:szCs w:val="20"/>
              </w:rPr>
              <w:t>N</w:t>
            </w:r>
            <w:r w:rsidR="003F01FC" w:rsidRPr="008E09A9">
              <w:rPr>
                <w:rFonts w:ascii="Arial" w:hAnsi="Arial" w:cs="Arial"/>
                <w:b/>
                <w:bCs/>
                <w:color w:val="auto"/>
                <w:sz w:val="20"/>
                <w:szCs w:val="20"/>
              </w:rPr>
              <w:t>/P</w:t>
            </w:r>
          </w:p>
        </w:tc>
        <w:tc>
          <w:tcPr>
            <w:tcW w:w="1843" w:type="dxa"/>
            <w:shd w:val="clear" w:color="auto" w:fill="BFBFBF" w:themeFill="background1" w:themeFillShade="BF"/>
            <w:vAlign w:val="center"/>
          </w:tcPr>
          <w:p w14:paraId="525BFEEA" w14:textId="646D2BA3" w:rsidR="001D52C7" w:rsidRPr="008E09A9" w:rsidRDefault="001D52C7" w:rsidP="008D6E2C">
            <w:pPr>
              <w:widowControl w:val="0"/>
              <w:spacing w:after="0" w:line="276" w:lineRule="auto"/>
              <w:ind w:left="0" w:firstLine="0"/>
              <w:jc w:val="center"/>
              <w:rPr>
                <w:rFonts w:ascii="Arial" w:hAnsi="Arial" w:cs="Arial"/>
                <w:b/>
                <w:bCs/>
                <w:color w:val="auto"/>
                <w:sz w:val="20"/>
                <w:szCs w:val="20"/>
              </w:rPr>
            </w:pPr>
            <w:r w:rsidRPr="008E09A9">
              <w:rPr>
                <w:rFonts w:ascii="Arial" w:hAnsi="Arial" w:cs="Arial"/>
                <w:b/>
                <w:bCs/>
                <w:color w:val="auto"/>
                <w:sz w:val="20"/>
                <w:szCs w:val="20"/>
              </w:rPr>
              <w:t>CARGO</w:t>
            </w:r>
          </w:p>
        </w:tc>
        <w:tc>
          <w:tcPr>
            <w:tcW w:w="2854" w:type="dxa"/>
            <w:shd w:val="clear" w:color="auto" w:fill="BFBFBF" w:themeFill="background1" w:themeFillShade="BF"/>
            <w:vAlign w:val="center"/>
          </w:tcPr>
          <w:p w14:paraId="2E4F4707" w14:textId="6C2CF6D3" w:rsidR="001D52C7" w:rsidRPr="008E09A9" w:rsidRDefault="001D52C7" w:rsidP="008D6E2C">
            <w:pPr>
              <w:widowControl w:val="0"/>
              <w:spacing w:after="0" w:line="276" w:lineRule="auto"/>
              <w:ind w:left="0" w:firstLine="0"/>
              <w:jc w:val="center"/>
              <w:rPr>
                <w:rFonts w:ascii="Arial" w:hAnsi="Arial" w:cs="Arial"/>
                <w:b/>
                <w:bCs/>
                <w:color w:val="auto"/>
                <w:sz w:val="20"/>
                <w:szCs w:val="20"/>
              </w:rPr>
            </w:pPr>
            <w:r w:rsidRPr="008E09A9">
              <w:rPr>
                <w:rFonts w:ascii="Arial" w:hAnsi="Arial" w:cs="Arial"/>
                <w:b/>
                <w:bCs/>
                <w:color w:val="auto"/>
                <w:sz w:val="20"/>
                <w:szCs w:val="20"/>
              </w:rPr>
              <w:t>PROPIETARIOS/AS</w:t>
            </w:r>
          </w:p>
        </w:tc>
        <w:tc>
          <w:tcPr>
            <w:tcW w:w="3118" w:type="dxa"/>
            <w:shd w:val="clear" w:color="auto" w:fill="BFBFBF" w:themeFill="background1" w:themeFillShade="BF"/>
            <w:vAlign w:val="center"/>
          </w:tcPr>
          <w:p w14:paraId="3264A039" w14:textId="2D0D2BE2" w:rsidR="001D52C7" w:rsidRPr="008E09A9" w:rsidRDefault="001D52C7" w:rsidP="008D6E2C">
            <w:pPr>
              <w:widowControl w:val="0"/>
              <w:spacing w:after="0" w:line="276" w:lineRule="auto"/>
              <w:ind w:left="0" w:firstLine="0"/>
              <w:jc w:val="center"/>
              <w:rPr>
                <w:rFonts w:ascii="Arial" w:hAnsi="Arial" w:cs="Arial"/>
                <w:b/>
                <w:bCs/>
                <w:color w:val="auto"/>
                <w:sz w:val="20"/>
                <w:szCs w:val="20"/>
              </w:rPr>
            </w:pPr>
            <w:r w:rsidRPr="008E09A9">
              <w:rPr>
                <w:rFonts w:ascii="Arial" w:hAnsi="Arial" w:cs="Arial"/>
                <w:b/>
                <w:bCs/>
                <w:color w:val="auto"/>
                <w:sz w:val="20"/>
                <w:szCs w:val="20"/>
              </w:rPr>
              <w:t>SUPLENCIAS</w:t>
            </w:r>
          </w:p>
        </w:tc>
      </w:tr>
      <w:tr w:rsidR="008E09A9" w:rsidRPr="008E09A9" w14:paraId="506C13EC" w14:textId="410F7062" w:rsidTr="00AC22E3">
        <w:trPr>
          <w:trHeight w:val="259"/>
          <w:jc w:val="right"/>
        </w:trPr>
        <w:tc>
          <w:tcPr>
            <w:tcW w:w="562" w:type="dxa"/>
          </w:tcPr>
          <w:p w14:paraId="4134C882" w14:textId="42AD370B" w:rsidR="001D52C7" w:rsidRPr="008E09A9" w:rsidRDefault="00AC22E3" w:rsidP="00FC1230">
            <w:pPr>
              <w:widowControl w:val="0"/>
              <w:spacing w:after="0" w:line="276" w:lineRule="auto"/>
              <w:ind w:left="0" w:firstLine="0"/>
              <w:jc w:val="left"/>
              <w:rPr>
                <w:rFonts w:ascii="Arial" w:hAnsi="Arial" w:cs="Arial"/>
                <w:color w:val="auto"/>
                <w:sz w:val="20"/>
                <w:szCs w:val="20"/>
              </w:rPr>
            </w:pPr>
            <w:r w:rsidRPr="008E09A9">
              <w:rPr>
                <w:rFonts w:ascii="Arial" w:hAnsi="Arial" w:cs="Arial"/>
                <w:color w:val="auto"/>
                <w:sz w:val="20"/>
                <w:szCs w:val="20"/>
              </w:rPr>
              <w:t>1</w:t>
            </w:r>
          </w:p>
        </w:tc>
        <w:tc>
          <w:tcPr>
            <w:tcW w:w="1843" w:type="dxa"/>
            <w:vAlign w:val="center"/>
          </w:tcPr>
          <w:p w14:paraId="3463C18F" w14:textId="0826526D" w:rsidR="001D52C7" w:rsidRPr="008E09A9" w:rsidRDefault="001D52C7" w:rsidP="00FC1230">
            <w:pPr>
              <w:widowControl w:val="0"/>
              <w:spacing w:after="0" w:line="276" w:lineRule="auto"/>
              <w:ind w:left="0" w:firstLine="0"/>
              <w:jc w:val="left"/>
              <w:rPr>
                <w:rFonts w:ascii="Arial" w:hAnsi="Arial" w:cs="Arial"/>
                <w:color w:val="auto"/>
                <w:sz w:val="20"/>
                <w:szCs w:val="20"/>
              </w:rPr>
            </w:pPr>
            <w:r w:rsidRPr="008E09A9">
              <w:rPr>
                <w:rFonts w:ascii="Arial" w:hAnsi="Arial" w:cs="Arial"/>
                <w:color w:val="auto"/>
                <w:sz w:val="20"/>
                <w:szCs w:val="20"/>
              </w:rPr>
              <w:t>PRESIDENCIA MUNICIPAL</w:t>
            </w:r>
          </w:p>
        </w:tc>
        <w:tc>
          <w:tcPr>
            <w:tcW w:w="2854" w:type="dxa"/>
            <w:vAlign w:val="center"/>
          </w:tcPr>
          <w:p w14:paraId="72054D1C" w14:textId="6C4C9855" w:rsidR="001D52C7"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CRISTINO RAMÍREZ CHÁVEZ</w:t>
            </w:r>
          </w:p>
        </w:tc>
        <w:tc>
          <w:tcPr>
            <w:tcW w:w="3118" w:type="dxa"/>
            <w:vAlign w:val="center"/>
          </w:tcPr>
          <w:p w14:paraId="08573865" w14:textId="37E6AFD3" w:rsidR="001D52C7" w:rsidRPr="00687FA2" w:rsidRDefault="00404310" w:rsidP="00FC1230">
            <w:pPr>
              <w:widowControl w:val="0"/>
              <w:spacing w:after="0" w:line="276" w:lineRule="auto"/>
              <w:ind w:left="0" w:right="0" w:firstLine="0"/>
              <w:jc w:val="left"/>
              <w:rPr>
                <w:rFonts w:ascii="Arial" w:hAnsi="Arial" w:cs="Arial"/>
                <w:b/>
                <w:bCs/>
                <w:color w:val="auto"/>
                <w:sz w:val="20"/>
                <w:szCs w:val="20"/>
              </w:rPr>
            </w:pPr>
            <w:r w:rsidRPr="00687FA2">
              <w:rPr>
                <w:rFonts w:ascii="Arial" w:hAnsi="Arial" w:cs="Arial"/>
                <w:b/>
                <w:bCs/>
                <w:color w:val="auto"/>
                <w:sz w:val="20"/>
                <w:szCs w:val="20"/>
              </w:rPr>
              <w:t>CLEOTILDE OJEDA OJEDA</w:t>
            </w:r>
          </w:p>
        </w:tc>
      </w:tr>
      <w:tr w:rsidR="008E09A9" w:rsidRPr="008E09A9" w14:paraId="7E8BD8C9" w14:textId="151B3789" w:rsidTr="00AC22E3">
        <w:trPr>
          <w:trHeight w:val="246"/>
          <w:jc w:val="right"/>
        </w:trPr>
        <w:tc>
          <w:tcPr>
            <w:tcW w:w="562" w:type="dxa"/>
          </w:tcPr>
          <w:p w14:paraId="2587FB36" w14:textId="3B2B628C" w:rsidR="001D52C7" w:rsidRPr="008E09A9" w:rsidRDefault="00AC22E3" w:rsidP="00FC1230">
            <w:pPr>
              <w:widowControl w:val="0"/>
              <w:spacing w:after="0" w:line="276" w:lineRule="auto"/>
              <w:ind w:left="0" w:firstLine="0"/>
              <w:jc w:val="left"/>
              <w:rPr>
                <w:rFonts w:ascii="Arial" w:hAnsi="Arial" w:cs="Arial"/>
                <w:color w:val="auto"/>
                <w:sz w:val="20"/>
                <w:szCs w:val="20"/>
              </w:rPr>
            </w:pPr>
            <w:r w:rsidRPr="008E09A9">
              <w:rPr>
                <w:rFonts w:ascii="Arial" w:hAnsi="Arial" w:cs="Arial"/>
                <w:color w:val="auto"/>
                <w:sz w:val="20"/>
                <w:szCs w:val="20"/>
              </w:rPr>
              <w:t>2</w:t>
            </w:r>
          </w:p>
        </w:tc>
        <w:tc>
          <w:tcPr>
            <w:tcW w:w="1843" w:type="dxa"/>
            <w:vAlign w:val="center"/>
          </w:tcPr>
          <w:p w14:paraId="5D451C2D" w14:textId="20FD03D0" w:rsidR="001D52C7" w:rsidRPr="008E09A9" w:rsidRDefault="001D52C7" w:rsidP="00FC1230">
            <w:pPr>
              <w:widowControl w:val="0"/>
              <w:spacing w:after="0" w:line="276" w:lineRule="auto"/>
              <w:ind w:left="0" w:firstLine="0"/>
              <w:jc w:val="left"/>
              <w:rPr>
                <w:rFonts w:ascii="Arial" w:hAnsi="Arial" w:cs="Arial"/>
                <w:color w:val="auto"/>
                <w:sz w:val="20"/>
                <w:szCs w:val="20"/>
              </w:rPr>
            </w:pPr>
            <w:r w:rsidRPr="008E09A9">
              <w:rPr>
                <w:rFonts w:ascii="Arial" w:hAnsi="Arial" w:cs="Arial"/>
                <w:color w:val="auto"/>
                <w:sz w:val="20"/>
                <w:szCs w:val="20"/>
              </w:rPr>
              <w:t>SINDICATURA MUNICIPAL</w:t>
            </w:r>
          </w:p>
        </w:tc>
        <w:tc>
          <w:tcPr>
            <w:tcW w:w="2854" w:type="dxa"/>
            <w:vAlign w:val="center"/>
          </w:tcPr>
          <w:p w14:paraId="3F56C337" w14:textId="25C0AFEF" w:rsidR="001D52C7" w:rsidRPr="00687FA2" w:rsidRDefault="00404310" w:rsidP="00FC1230">
            <w:pPr>
              <w:widowControl w:val="0"/>
              <w:spacing w:after="0" w:line="276" w:lineRule="auto"/>
              <w:ind w:left="0" w:right="0" w:firstLine="0"/>
              <w:jc w:val="left"/>
              <w:rPr>
                <w:rFonts w:ascii="Arial" w:hAnsi="Arial" w:cs="Arial"/>
                <w:b/>
                <w:bCs/>
                <w:color w:val="auto"/>
                <w:sz w:val="20"/>
                <w:szCs w:val="20"/>
              </w:rPr>
            </w:pPr>
            <w:r w:rsidRPr="00687FA2">
              <w:rPr>
                <w:rFonts w:ascii="Arial" w:hAnsi="Arial" w:cs="Arial"/>
                <w:b/>
                <w:bCs/>
                <w:color w:val="auto"/>
                <w:sz w:val="20"/>
                <w:szCs w:val="20"/>
              </w:rPr>
              <w:t>ISELA HERNÁNDEZ GARCÍA</w:t>
            </w:r>
          </w:p>
        </w:tc>
        <w:tc>
          <w:tcPr>
            <w:tcW w:w="3118" w:type="dxa"/>
            <w:vAlign w:val="center"/>
          </w:tcPr>
          <w:p w14:paraId="502E4920" w14:textId="0B2A564F" w:rsidR="001D52C7" w:rsidRPr="00687FA2" w:rsidRDefault="00B96571" w:rsidP="00FC1230">
            <w:pPr>
              <w:widowControl w:val="0"/>
              <w:spacing w:after="0" w:line="276" w:lineRule="auto"/>
              <w:ind w:left="0" w:right="0" w:firstLine="0"/>
              <w:jc w:val="left"/>
              <w:rPr>
                <w:rFonts w:ascii="Arial" w:hAnsi="Arial" w:cs="Arial"/>
                <w:b/>
                <w:bCs/>
                <w:color w:val="auto"/>
                <w:sz w:val="20"/>
                <w:szCs w:val="20"/>
              </w:rPr>
            </w:pPr>
            <w:r w:rsidRPr="00687FA2">
              <w:rPr>
                <w:rFonts w:ascii="Arial" w:hAnsi="Arial" w:cs="Arial"/>
                <w:b/>
                <w:bCs/>
                <w:color w:val="auto"/>
                <w:sz w:val="20"/>
                <w:szCs w:val="20"/>
              </w:rPr>
              <w:t>EDUWIGIS</w:t>
            </w:r>
            <w:r w:rsidR="002E7F11">
              <w:rPr>
                <w:rStyle w:val="Refdenotaalpie"/>
                <w:rFonts w:ascii="Arial" w:hAnsi="Arial" w:cs="Arial"/>
                <w:b/>
                <w:bCs/>
                <w:color w:val="auto"/>
                <w:sz w:val="20"/>
                <w:szCs w:val="20"/>
              </w:rPr>
              <w:footnoteReference w:id="27"/>
            </w:r>
            <w:r w:rsidR="00297CA6">
              <w:rPr>
                <w:rFonts w:ascii="Arial" w:hAnsi="Arial" w:cs="Arial"/>
                <w:b/>
                <w:bCs/>
                <w:color w:val="auto"/>
                <w:sz w:val="20"/>
                <w:szCs w:val="20"/>
              </w:rPr>
              <w:t xml:space="preserve"> </w:t>
            </w:r>
            <w:r w:rsidRPr="00687FA2">
              <w:rPr>
                <w:rFonts w:ascii="Arial" w:hAnsi="Arial" w:cs="Arial"/>
                <w:b/>
                <w:bCs/>
                <w:color w:val="auto"/>
                <w:sz w:val="20"/>
                <w:szCs w:val="20"/>
              </w:rPr>
              <w:t>LOPEZ MARTINEZ</w:t>
            </w:r>
          </w:p>
        </w:tc>
      </w:tr>
      <w:tr w:rsidR="008E09A9" w:rsidRPr="008E09A9" w14:paraId="06EEDA18" w14:textId="1AB83FF9" w:rsidTr="00AC22E3">
        <w:trPr>
          <w:trHeight w:val="270"/>
          <w:jc w:val="right"/>
        </w:trPr>
        <w:tc>
          <w:tcPr>
            <w:tcW w:w="562" w:type="dxa"/>
          </w:tcPr>
          <w:p w14:paraId="2AAAA72F" w14:textId="0A7079F2" w:rsidR="001D52C7" w:rsidRPr="008E09A9" w:rsidRDefault="00AC22E3"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3</w:t>
            </w:r>
          </w:p>
        </w:tc>
        <w:tc>
          <w:tcPr>
            <w:tcW w:w="1843" w:type="dxa"/>
            <w:vAlign w:val="center"/>
          </w:tcPr>
          <w:p w14:paraId="5608A5FB" w14:textId="4637D0C7" w:rsidR="001D52C7" w:rsidRPr="008E09A9" w:rsidRDefault="001D52C7"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w:t>
            </w:r>
            <w:r w:rsidR="009A53B4" w:rsidRPr="008E09A9">
              <w:rPr>
                <w:rFonts w:ascii="Arial" w:hAnsi="Arial" w:cs="Arial"/>
                <w:color w:val="auto"/>
                <w:sz w:val="20"/>
                <w:szCs w:val="20"/>
              </w:rPr>
              <w:t>DE HACIENDA</w:t>
            </w:r>
          </w:p>
        </w:tc>
        <w:tc>
          <w:tcPr>
            <w:tcW w:w="2854" w:type="dxa"/>
            <w:vAlign w:val="center"/>
          </w:tcPr>
          <w:p w14:paraId="24D47DE7" w14:textId="6D2762BB" w:rsidR="001D52C7"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ROSENDO MARTÍNEZ SANTIAGO</w:t>
            </w:r>
          </w:p>
        </w:tc>
        <w:tc>
          <w:tcPr>
            <w:tcW w:w="3118" w:type="dxa"/>
            <w:vAlign w:val="center"/>
          </w:tcPr>
          <w:p w14:paraId="297AE3CA" w14:textId="453A7355" w:rsidR="001D52C7"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ADALILA OJEDA OJEDA</w:t>
            </w:r>
          </w:p>
        </w:tc>
      </w:tr>
      <w:tr w:rsidR="008E09A9" w:rsidRPr="008E09A9" w14:paraId="4ACD4D58" w14:textId="6A8175ED" w:rsidTr="00AC22E3">
        <w:trPr>
          <w:trHeight w:val="259"/>
          <w:jc w:val="right"/>
        </w:trPr>
        <w:tc>
          <w:tcPr>
            <w:tcW w:w="562" w:type="dxa"/>
          </w:tcPr>
          <w:p w14:paraId="77F1FF10" w14:textId="1802DE4E" w:rsidR="001D52C7" w:rsidRPr="008E09A9" w:rsidRDefault="00AC22E3"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4</w:t>
            </w:r>
          </w:p>
        </w:tc>
        <w:tc>
          <w:tcPr>
            <w:tcW w:w="1843" w:type="dxa"/>
            <w:vAlign w:val="center"/>
          </w:tcPr>
          <w:p w14:paraId="14316FA9" w14:textId="5D57175F" w:rsidR="001D52C7" w:rsidRPr="008E09A9" w:rsidRDefault="001D52C7"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w:t>
            </w:r>
            <w:r w:rsidR="009A53B4" w:rsidRPr="008E09A9">
              <w:rPr>
                <w:rFonts w:ascii="Arial" w:hAnsi="Arial" w:cs="Arial"/>
                <w:color w:val="auto"/>
                <w:sz w:val="20"/>
                <w:szCs w:val="20"/>
              </w:rPr>
              <w:t>DE OBRAS</w:t>
            </w:r>
          </w:p>
        </w:tc>
        <w:tc>
          <w:tcPr>
            <w:tcW w:w="2854" w:type="dxa"/>
            <w:vAlign w:val="center"/>
          </w:tcPr>
          <w:p w14:paraId="47956EED" w14:textId="565D002A" w:rsidR="001D52C7"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PEDRO SÁNCHEZ OJEDA</w:t>
            </w:r>
          </w:p>
        </w:tc>
        <w:tc>
          <w:tcPr>
            <w:tcW w:w="3118" w:type="dxa"/>
            <w:vAlign w:val="center"/>
          </w:tcPr>
          <w:p w14:paraId="0395F21F" w14:textId="723DC1F4" w:rsidR="001D52C7" w:rsidRPr="008E09A9" w:rsidRDefault="00FF14FC" w:rsidP="00FC1230">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ZÓSIMO</w:t>
            </w:r>
            <w:r w:rsidR="00B96571" w:rsidRPr="008E09A9">
              <w:rPr>
                <w:rFonts w:ascii="Arial" w:hAnsi="Arial" w:cs="Arial"/>
                <w:color w:val="auto"/>
                <w:sz w:val="20"/>
                <w:szCs w:val="20"/>
              </w:rPr>
              <w:t xml:space="preserve"> SÁNCHEZ SÁNCHEZ</w:t>
            </w:r>
          </w:p>
        </w:tc>
      </w:tr>
      <w:tr w:rsidR="008E09A9" w:rsidRPr="008E09A9" w14:paraId="0257CD73" w14:textId="2A764DC1" w:rsidTr="00AC22E3">
        <w:trPr>
          <w:trHeight w:val="233"/>
          <w:jc w:val="right"/>
        </w:trPr>
        <w:tc>
          <w:tcPr>
            <w:tcW w:w="562" w:type="dxa"/>
          </w:tcPr>
          <w:p w14:paraId="4C6A5A1A" w14:textId="41172250" w:rsidR="001D52C7" w:rsidRPr="008E09A9" w:rsidRDefault="00AC22E3"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5</w:t>
            </w:r>
          </w:p>
        </w:tc>
        <w:tc>
          <w:tcPr>
            <w:tcW w:w="1843" w:type="dxa"/>
            <w:vAlign w:val="center"/>
          </w:tcPr>
          <w:p w14:paraId="411CFB3E" w14:textId="582C74B3" w:rsidR="001D52C7" w:rsidRPr="008E09A9" w:rsidRDefault="001D52C7"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w:t>
            </w:r>
            <w:r w:rsidR="009A53B4" w:rsidRPr="008E09A9">
              <w:rPr>
                <w:rFonts w:ascii="Arial" w:hAnsi="Arial" w:cs="Arial"/>
                <w:color w:val="auto"/>
                <w:sz w:val="20"/>
                <w:szCs w:val="20"/>
              </w:rPr>
              <w:t>DE EDUCACIÓN</w:t>
            </w:r>
            <w:r w:rsidR="00554E72" w:rsidRPr="008E09A9">
              <w:rPr>
                <w:rFonts w:ascii="Arial" w:hAnsi="Arial" w:cs="Arial"/>
                <w:color w:val="auto"/>
                <w:sz w:val="20"/>
                <w:szCs w:val="20"/>
              </w:rPr>
              <w:t>, CULTURA Y RECREACIÓN</w:t>
            </w:r>
          </w:p>
        </w:tc>
        <w:tc>
          <w:tcPr>
            <w:tcW w:w="2854" w:type="dxa"/>
            <w:vAlign w:val="center"/>
          </w:tcPr>
          <w:p w14:paraId="0FDF3DF0" w14:textId="48B05CDB" w:rsidR="001D52C7"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CARLOS OSORIO BAUTISTA</w:t>
            </w:r>
          </w:p>
        </w:tc>
        <w:tc>
          <w:tcPr>
            <w:tcW w:w="3118" w:type="dxa"/>
            <w:vAlign w:val="center"/>
          </w:tcPr>
          <w:p w14:paraId="1791AB53" w14:textId="4DF638DC" w:rsidR="001D52C7"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ABUNDIO MART</w:t>
            </w:r>
            <w:r w:rsidR="00FA374C">
              <w:rPr>
                <w:rFonts w:ascii="Arial" w:hAnsi="Arial" w:cs="Arial"/>
                <w:color w:val="auto"/>
                <w:sz w:val="20"/>
                <w:szCs w:val="20"/>
              </w:rPr>
              <w:t>Í</w:t>
            </w:r>
            <w:r w:rsidRPr="008E09A9">
              <w:rPr>
                <w:rFonts w:ascii="Arial" w:hAnsi="Arial" w:cs="Arial"/>
                <w:color w:val="auto"/>
                <w:sz w:val="20"/>
                <w:szCs w:val="20"/>
              </w:rPr>
              <w:t>NEZ MART</w:t>
            </w:r>
            <w:r w:rsidR="00FA374C">
              <w:rPr>
                <w:rFonts w:ascii="Arial" w:hAnsi="Arial" w:cs="Arial"/>
                <w:color w:val="auto"/>
                <w:sz w:val="20"/>
                <w:szCs w:val="20"/>
              </w:rPr>
              <w:t>Í</w:t>
            </w:r>
            <w:r w:rsidRPr="008E09A9">
              <w:rPr>
                <w:rFonts w:ascii="Arial" w:hAnsi="Arial" w:cs="Arial"/>
                <w:color w:val="auto"/>
                <w:sz w:val="20"/>
                <w:szCs w:val="20"/>
              </w:rPr>
              <w:t>NEZ</w:t>
            </w:r>
          </w:p>
        </w:tc>
      </w:tr>
      <w:tr w:rsidR="008E09A9" w:rsidRPr="008E09A9" w14:paraId="2C6493D0" w14:textId="77777777" w:rsidTr="00AC22E3">
        <w:trPr>
          <w:trHeight w:val="233"/>
          <w:jc w:val="right"/>
        </w:trPr>
        <w:tc>
          <w:tcPr>
            <w:tcW w:w="562" w:type="dxa"/>
          </w:tcPr>
          <w:p w14:paraId="702A7D40" w14:textId="12407384"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6</w:t>
            </w:r>
          </w:p>
        </w:tc>
        <w:tc>
          <w:tcPr>
            <w:tcW w:w="1843" w:type="dxa"/>
            <w:vAlign w:val="center"/>
          </w:tcPr>
          <w:p w14:paraId="2913E16F" w14:textId="2D044B0E"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REGIDURÍA DE SALUD</w:t>
            </w:r>
          </w:p>
        </w:tc>
        <w:tc>
          <w:tcPr>
            <w:tcW w:w="2854" w:type="dxa"/>
            <w:vAlign w:val="center"/>
          </w:tcPr>
          <w:p w14:paraId="7ABC296D" w14:textId="7FDC2033" w:rsidR="009A53B4"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MALAQUÍAS LÓPEZ FERIA</w:t>
            </w:r>
          </w:p>
        </w:tc>
        <w:tc>
          <w:tcPr>
            <w:tcW w:w="3118" w:type="dxa"/>
            <w:vAlign w:val="center"/>
          </w:tcPr>
          <w:p w14:paraId="1F8E2D17" w14:textId="351BB53D" w:rsidR="009A53B4"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ROSALVA SÁNCHEZ GARCÍA</w:t>
            </w:r>
          </w:p>
        </w:tc>
      </w:tr>
      <w:tr w:rsidR="008E09A9" w:rsidRPr="008E09A9" w14:paraId="3ECD5FCC" w14:textId="77777777" w:rsidTr="00AC22E3">
        <w:trPr>
          <w:trHeight w:val="233"/>
          <w:jc w:val="right"/>
        </w:trPr>
        <w:tc>
          <w:tcPr>
            <w:tcW w:w="562" w:type="dxa"/>
          </w:tcPr>
          <w:p w14:paraId="3D28FA00" w14:textId="4D9C382A"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7</w:t>
            </w:r>
          </w:p>
        </w:tc>
        <w:tc>
          <w:tcPr>
            <w:tcW w:w="1843" w:type="dxa"/>
            <w:vAlign w:val="center"/>
          </w:tcPr>
          <w:p w14:paraId="680BA64B" w14:textId="19337F46"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DE </w:t>
            </w:r>
            <w:r w:rsidR="00554E72" w:rsidRPr="008E09A9">
              <w:rPr>
                <w:rFonts w:ascii="Arial" w:hAnsi="Arial" w:cs="Arial"/>
                <w:color w:val="auto"/>
                <w:sz w:val="20"/>
                <w:szCs w:val="20"/>
              </w:rPr>
              <w:t>AGRICULTURA</w:t>
            </w:r>
          </w:p>
        </w:tc>
        <w:tc>
          <w:tcPr>
            <w:tcW w:w="2854" w:type="dxa"/>
            <w:vAlign w:val="center"/>
          </w:tcPr>
          <w:p w14:paraId="21F77259" w14:textId="24618D14" w:rsidR="009A53B4"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NAYELY MARTINEZ MARTINEZ</w:t>
            </w:r>
          </w:p>
        </w:tc>
        <w:tc>
          <w:tcPr>
            <w:tcW w:w="3118" w:type="dxa"/>
            <w:vAlign w:val="center"/>
          </w:tcPr>
          <w:p w14:paraId="2CEA97C6" w14:textId="7814DE03" w:rsidR="009A53B4"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SILVIA OJEDA SÁNCHEZ</w:t>
            </w:r>
          </w:p>
        </w:tc>
      </w:tr>
      <w:tr w:rsidR="008E09A9" w:rsidRPr="008E09A9" w14:paraId="10E92AB1" w14:textId="77777777" w:rsidTr="00AC22E3">
        <w:trPr>
          <w:trHeight w:val="233"/>
          <w:jc w:val="right"/>
        </w:trPr>
        <w:tc>
          <w:tcPr>
            <w:tcW w:w="562" w:type="dxa"/>
          </w:tcPr>
          <w:p w14:paraId="7243D199" w14:textId="7D237959"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8</w:t>
            </w:r>
          </w:p>
        </w:tc>
        <w:tc>
          <w:tcPr>
            <w:tcW w:w="1843" w:type="dxa"/>
            <w:vAlign w:val="center"/>
          </w:tcPr>
          <w:p w14:paraId="2ECCC97A" w14:textId="14FB2BDD"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DE </w:t>
            </w:r>
            <w:r w:rsidR="00554E72" w:rsidRPr="008E09A9">
              <w:rPr>
                <w:rFonts w:ascii="Arial" w:hAnsi="Arial" w:cs="Arial"/>
                <w:color w:val="auto"/>
                <w:sz w:val="20"/>
                <w:szCs w:val="20"/>
              </w:rPr>
              <w:t>ENLACE</w:t>
            </w:r>
          </w:p>
        </w:tc>
        <w:tc>
          <w:tcPr>
            <w:tcW w:w="2854" w:type="dxa"/>
            <w:vAlign w:val="center"/>
          </w:tcPr>
          <w:p w14:paraId="015A2092" w14:textId="62636F0A" w:rsidR="009A53B4"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FRANCISCO JAVIER VÁZQUEZ SANTIAGO</w:t>
            </w:r>
          </w:p>
        </w:tc>
        <w:tc>
          <w:tcPr>
            <w:tcW w:w="3118" w:type="dxa"/>
            <w:vAlign w:val="center"/>
          </w:tcPr>
          <w:p w14:paraId="79A02CF2" w14:textId="03554B58" w:rsidR="009A53B4"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VERÓNICA HERNÁNDEZ OJEDA</w:t>
            </w:r>
          </w:p>
        </w:tc>
      </w:tr>
      <w:tr w:rsidR="008E09A9" w:rsidRPr="008E09A9" w14:paraId="248F2606" w14:textId="77777777" w:rsidTr="00AC22E3">
        <w:trPr>
          <w:trHeight w:val="233"/>
          <w:jc w:val="right"/>
        </w:trPr>
        <w:tc>
          <w:tcPr>
            <w:tcW w:w="562" w:type="dxa"/>
          </w:tcPr>
          <w:p w14:paraId="23E9FFBB" w14:textId="54F34038"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lastRenderedPageBreak/>
              <w:t>9</w:t>
            </w:r>
          </w:p>
        </w:tc>
        <w:tc>
          <w:tcPr>
            <w:tcW w:w="1843" w:type="dxa"/>
            <w:vAlign w:val="center"/>
          </w:tcPr>
          <w:p w14:paraId="6304817F" w14:textId="523A112B"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DE </w:t>
            </w:r>
            <w:r w:rsidR="00554E72" w:rsidRPr="008E09A9">
              <w:rPr>
                <w:rFonts w:ascii="Arial" w:hAnsi="Arial" w:cs="Arial"/>
                <w:color w:val="auto"/>
                <w:sz w:val="20"/>
                <w:szCs w:val="20"/>
              </w:rPr>
              <w:t>MERCADO</w:t>
            </w:r>
          </w:p>
        </w:tc>
        <w:tc>
          <w:tcPr>
            <w:tcW w:w="2854" w:type="dxa"/>
            <w:vAlign w:val="center"/>
          </w:tcPr>
          <w:p w14:paraId="3EE8D9CD" w14:textId="00B3116E" w:rsidR="009A53B4"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JEIMI</w:t>
            </w:r>
            <w:r w:rsidR="00FF14FC">
              <w:rPr>
                <w:rStyle w:val="Refdenotaalpie"/>
                <w:rFonts w:ascii="Arial" w:hAnsi="Arial" w:cs="Arial"/>
                <w:color w:val="auto"/>
                <w:sz w:val="20"/>
                <w:szCs w:val="20"/>
              </w:rPr>
              <w:footnoteReference w:id="28"/>
            </w:r>
            <w:r w:rsidRPr="008E09A9">
              <w:rPr>
                <w:rFonts w:ascii="Arial" w:hAnsi="Arial" w:cs="Arial"/>
                <w:color w:val="auto"/>
                <w:sz w:val="20"/>
                <w:szCs w:val="20"/>
              </w:rPr>
              <w:t xml:space="preserve"> CHÁVEZ SANTIAGO</w:t>
            </w:r>
          </w:p>
        </w:tc>
        <w:tc>
          <w:tcPr>
            <w:tcW w:w="3118" w:type="dxa"/>
            <w:vAlign w:val="center"/>
          </w:tcPr>
          <w:p w14:paraId="05F86033" w14:textId="29EF58E5" w:rsidR="009A53B4"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NARCISO MARTINEZ LÓPEZ</w:t>
            </w:r>
          </w:p>
        </w:tc>
      </w:tr>
      <w:tr w:rsidR="008E09A9" w:rsidRPr="008E09A9" w14:paraId="1BA13379" w14:textId="77777777" w:rsidTr="00AC22E3">
        <w:trPr>
          <w:trHeight w:val="233"/>
          <w:jc w:val="right"/>
        </w:trPr>
        <w:tc>
          <w:tcPr>
            <w:tcW w:w="562" w:type="dxa"/>
          </w:tcPr>
          <w:p w14:paraId="54E2D062" w14:textId="244D8AF4"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10</w:t>
            </w:r>
          </w:p>
        </w:tc>
        <w:tc>
          <w:tcPr>
            <w:tcW w:w="1843" w:type="dxa"/>
            <w:vAlign w:val="center"/>
          </w:tcPr>
          <w:p w14:paraId="1C612B6D" w14:textId="12D38232" w:rsidR="009A53B4" w:rsidRPr="008E09A9" w:rsidRDefault="009A53B4"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 xml:space="preserve">REGIDURÍA DE </w:t>
            </w:r>
            <w:r w:rsidR="00554E72" w:rsidRPr="008E09A9">
              <w:rPr>
                <w:rFonts w:ascii="Arial" w:hAnsi="Arial" w:cs="Arial"/>
                <w:color w:val="auto"/>
                <w:sz w:val="20"/>
                <w:szCs w:val="20"/>
              </w:rPr>
              <w:t>ECOLOGÍA Y PROTECCIÓN CIVIL</w:t>
            </w:r>
          </w:p>
        </w:tc>
        <w:tc>
          <w:tcPr>
            <w:tcW w:w="2854" w:type="dxa"/>
            <w:vAlign w:val="center"/>
          </w:tcPr>
          <w:p w14:paraId="56CBB6AF" w14:textId="5EC8F4F5" w:rsidR="009A53B4" w:rsidRPr="008E09A9" w:rsidRDefault="00404310"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MINERVA CRUZ MARTINEZ</w:t>
            </w:r>
          </w:p>
        </w:tc>
        <w:tc>
          <w:tcPr>
            <w:tcW w:w="3118" w:type="dxa"/>
            <w:vAlign w:val="center"/>
          </w:tcPr>
          <w:p w14:paraId="602C395B" w14:textId="39D8A685" w:rsidR="009A53B4" w:rsidRPr="008E09A9" w:rsidRDefault="00B96571" w:rsidP="00FC1230">
            <w:pPr>
              <w:widowControl w:val="0"/>
              <w:spacing w:after="0" w:line="276" w:lineRule="auto"/>
              <w:ind w:left="0" w:right="0" w:firstLine="0"/>
              <w:jc w:val="left"/>
              <w:rPr>
                <w:rFonts w:ascii="Arial" w:hAnsi="Arial" w:cs="Arial"/>
                <w:color w:val="auto"/>
                <w:sz w:val="20"/>
                <w:szCs w:val="20"/>
              </w:rPr>
            </w:pPr>
            <w:r w:rsidRPr="008E09A9">
              <w:rPr>
                <w:rFonts w:ascii="Arial" w:hAnsi="Arial" w:cs="Arial"/>
                <w:color w:val="auto"/>
                <w:sz w:val="20"/>
                <w:szCs w:val="20"/>
              </w:rPr>
              <w:t>ZITA PÉREZ VÁSQUEZ</w:t>
            </w:r>
          </w:p>
        </w:tc>
      </w:tr>
    </w:tbl>
    <w:p w14:paraId="41CE9DB6" w14:textId="77777777" w:rsidR="00D276A3" w:rsidRDefault="00D276A3" w:rsidP="00E16255">
      <w:pPr>
        <w:spacing w:after="0" w:line="276" w:lineRule="auto"/>
        <w:ind w:left="284" w:firstLine="0"/>
        <w:rPr>
          <w:rFonts w:ascii="Arial" w:hAnsi="Arial" w:cs="Arial"/>
          <w:b/>
          <w:bCs/>
          <w:sz w:val="24"/>
          <w:szCs w:val="24"/>
        </w:rPr>
      </w:pPr>
      <w:bookmarkStart w:id="14" w:name="_1fob9te"/>
      <w:bookmarkStart w:id="15" w:name="_30j0zll"/>
      <w:bookmarkEnd w:id="13"/>
      <w:bookmarkEnd w:id="14"/>
      <w:bookmarkEnd w:id="15"/>
    </w:p>
    <w:p w14:paraId="01F14E68" w14:textId="1D3C3A78" w:rsidR="006B0626" w:rsidRDefault="4AAC51FD" w:rsidP="00A501E4">
      <w:pPr>
        <w:spacing w:after="0" w:line="276" w:lineRule="auto"/>
        <w:rPr>
          <w:rFonts w:ascii="Arial" w:eastAsia="Arial" w:hAnsi="Arial" w:cs="Arial"/>
          <w:sz w:val="24"/>
          <w:szCs w:val="24"/>
        </w:rPr>
      </w:pPr>
      <w:r w:rsidRPr="002403D0">
        <w:rPr>
          <w:rFonts w:ascii="Arial" w:hAnsi="Arial" w:cs="Arial"/>
          <w:b/>
          <w:bCs/>
          <w:sz w:val="24"/>
          <w:szCs w:val="24"/>
        </w:rPr>
        <w:t xml:space="preserve">b) </w:t>
      </w:r>
      <w:r w:rsidR="00E16255" w:rsidRPr="00745DF5">
        <w:rPr>
          <w:rFonts w:ascii="Arial" w:hAnsi="Arial" w:cs="Arial"/>
          <w:b/>
          <w:bCs/>
          <w:color w:val="auto"/>
          <w:sz w:val="24"/>
          <w:szCs w:val="24"/>
        </w:rPr>
        <w:t xml:space="preserve">La paridad de género y que no hubo violencia política contra las mujeres en razón de género. </w:t>
      </w:r>
      <w:r w:rsidR="00E16255"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E16255">
        <w:rPr>
          <w:rFonts w:ascii="Arial" w:hAnsi="Arial" w:cs="Arial"/>
          <w:color w:val="auto"/>
          <w:sz w:val="24"/>
          <w:szCs w:val="24"/>
        </w:rPr>
        <w:t xml:space="preserve">Santiago </w:t>
      </w:r>
      <w:r w:rsidR="007D06C1">
        <w:rPr>
          <w:rFonts w:ascii="Arial" w:hAnsi="Arial" w:cs="Arial"/>
          <w:color w:val="auto"/>
          <w:sz w:val="24"/>
          <w:szCs w:val="24"/>
        </w:rPr>
        <w:t>Yosondúa</w:t>
      </w:r>
      <w:r w:rsidR="00E16255" w:rsidRPr="00745DF5">
        <w:rPr>
          <w:rFonts w:ascii="Arial" w:hAnsi="Arial" w:cs="Arial"/>
          <w:color w:val="auto"/>
          <w:sz w:val="24"/>
          <w:szCs w:val="24"/>
        </w:rPr>
        <w:t xml:space="preserve">, Oaxaca, </w:t>
      </w:r>
      <w:r w:rsidR="006B0626">
        <w:rPr>
          <w:rFonts w:ascii="Arial" w:hAnsi="Arial" w:cs="Arial"/>
          <w:b/>
          <w:bCs/>
          <w:sz w:val="24"/>
          <w:szCs w:val="24"/>
        </w:rPr>
        <w:t xml:space="preserve"> </w:t>
      </w:r>
      <w:r w:rsidR="000767AE">
        <w:rPr>
          <w:rFonts w:ascii="Arial" w:hAnsi="Arial" w:cs="Arial"/>
          <w:b/>
          <w:bCs/>
          <w:sz w:val="24"/>
          <w:szCs w:val="24"/>
        </w:rPr>
        <w:t xml:space="preserve">no </w:t>
      </w:r>
      <w:r w:rsidR="006B0626">
        <w:rPr>
          <w:rFonts w:ascii="Arial" w:hAnsi="Arial" w:cs="Arial"/>
          <w:b/>
          <w:bCs/>
          <w:sz w:val="24"/>
          <w:szCs w:val="24"/>
        </w:rPr>
        <w:t>tiene</w:t>
      </w:r>
      <w:r w:rsidR="006B0626" w:rsidRPr="00FE58E3">
        <w:rPr>
          <w:rFonts w:ascii="Arial" w:hAnsi="Arial" w:cs="Arial"/>
          <w:b/>
          <w:bCs/>
          <w:sz w:val="24"/>
          <w:szCs w:val="24"/>
        </w:rPr>
        <w:t xml:space="preserve"> paridad</w:t>
      </w:r>
      <w:r w:rsidR="006B0626">
        <w:rPr>
          <w:rFonts w:ascii="Arial" w:hAnsi="Arial" w:cs="Arial"/>
          <w:b/>
          <w:bCs/>
          <w:sz w:val="24"/>
          <w:szCs w:val="24"/>
        </w:rPr>
        <w:t xml:space="preserve"> </w:t>
      </w:r>
      <w:r w:rsidR="006B0626" w:rsidRPr="0084116A">
        <w:rPr>
          <w:rFonts w:ascii="Arial" w:hAnsi="Arial" w:cs="Arial"/>
          <w:sz w:val="24"/>
          <w:szCs w:val="24"/>
        </w:rPr>
        <w:t xml:space="preserve">en su vertiente de igualdad </w:t>
      </w:r>
      <w:r w:rsidR="00B64D6B" w:rsidRPr="0084116A">
        <w:rPr>
          <w:rFonts w:ascii="Arial" w:hAnsi="Arial" w:cs="Arial"/>
          <w:sz w:val="24"/>
          <w:szCs w:val="24"/>
        </w:rPr>
        <w:t>numérica</w:t>
      </w:r>
      <w:r w:rsidR="006B0626" w:rsidRPr="0084116A">
        <w:rPr>
          <w:rFonts w:ascii="Arial" w:hAnsi="Arial" w:cs="Arial"/>
          <w:sz w:val="24"/>
          <w:szCs w:val="24"/>
        </w:rPr>
        <w:t xml:space="preserve"> donde </w:t>
      </w:r>
      <w:r w:rsidR="006B0626" w:rsidRPr="006129BA">
        <w:rPr>
          <w:rFonts w:ascii="Arial" w:hAnsi="Arial" w:cs="Arial"/>
          <w:sz w:val="24"/>
          <w:szCs w:val="24"/>
        </w:rPr>
        <w:t>la mitad de las concejalías corresp</w:t>
      </w:r>
      <w:r w:rsidR="006B0626">
        <w:rPr>
          <w:rFonts w:ascii="Arial" w:hAnsi="Arial" w:cs="Arial"/>
          <w:sz w:val="24"/>
          <w:szCs w:val="24"/>
        </w:rPr>
        <w:t xml:space="preserve">ondan a cada </w:t>
      </w:r>
      <w:r w:rsidR="006B0626" w:rsidRPr="006129BA">
        <w:rPr>
          <w:rFonts w:ascii="Arial" w:hAnsi="Arial" w:cs="Arial"/>
          <w:sz w:val="24"/>
          <w:szCs w:val="24"/>
        </w:rPr>
        <w:t>género</w:t>
      </w:r>
      <w:r w:rsidR="006B0626" w:rsidRPr="0084116A">
        <w:rPr>
          <w:rFonts w:ascii="Arial" w:hAnsi="Arial" w:cs="Arial"/>
          <w:sz w:val="24"/>
          <w:szCs w:val="24"/>
        </w:rPr>
        <w:t xml:space="preserve"> o de una mínima diferencia entre el número de mujeres y hombres que integrarán el Ayuntamiento,</w:t>
      </w:r>
      <w:r w:rsidR="006B0626">
        <w:rPr>
          <w:rFonts w:ascii="Arial" w:hAnsi="Arial" w:cs="Arial"/>
          <w:sz w:val="24"/>
          <w:szCs w:val="24"/>
        </w:rPr>
        <w:t xml:space="preserve"> ello </w:t>
      </w:r>
      <w:r w:rsidR="006B0626" w:rsidRPr="003B6A42">
        <w:rPr>
          <w:rFonts w:ascii="Arial" w:eastAsia="Arial" w:hAnsi="Arial" w:cs="Arial"/>
          <w:sz w:val="24"/>
          <w:szCs w:val="24"/>
        </w:rPr>
        <w:t>en términos de lo que dispone la fracción XX</w:t>
      </w:r>
      <w:r w:rsidR="006B0626" w:rsidRPr="003B6A42">
        <w:rPr>
          <w:rFonts w:ascii="Arial" w:eastAsia="Arial" w:hAnsi="Arial" w:cs="Arial"/>
          <w:sz w:val="24"/>
          <w:szCs w:val="24"/>
          <w:vertAlign w:val="superscript"/>
        </w:rPr>
        <w:footnoteReference w:id="29"/>
      </w:r>
      <w:r w:rsidR="006B0626" w:rsidRPr="003B6A42">
        <w:rPr>
          <w:rFonts w:ascii="Arial" w:eastAsia="Arial" w:hAnsi="Arial" w:cs="Arial"/>
          <w:sz w:val="24"/>
          <w:szCs w:val="24"/>
        </w:rPr>
        <w:t xml:space="preserve"> del artículo 2º de la Ley de Instituciones y Procedimientos Electorales del Estado de Oaxaca</w:t>
      </w:r>
      <w:r w:rsidR="006B0626">
        <w:rPr>
          <w:rFonts w:ascii="Arial" w:eastAsia="Arial" w:hAnsi="Arial" w:cs="Arial"/>
          <w:sz w:val="24"/>
          <w:szCs w:val="24"/>
        </w:rPr>
        <w:t>.</w:t>
      </w:r>
    </w:p>
    <w:p w14:paraId="62F7E9B0" w14:textId="46754897" w:rsidR="00F54047" w:rsidRPr="00F54047" w:rsidRDefault="00F54047" w:rsidP="00F54047">
      <w:pPr>
        <w:spacing w:after="120" w:line="276" w:lineRule="auto"/>
        <w:ind w:left="305" w:right="0" w:firstLine="0"/>
        <w:rPr>
          <w:rFonts w:ascii="Arial" w:hAnsi="Arial" w:cs="Arial"/>
          <w:color w:val="auto"/>
          <w:sz w:val="24"/>
          <w:szCs w:val="24"/>
        </w:rPr>
      </w:pPr>
      <w:r>
        <w:rPr>
          <w:rFonts w:ascii="Arial" w:hAnsi="Arial" w:cs="Arial"/>
          <w:color w:val="auto"/>
          <w:sz w:val="24"/>
          <w:szCs w:val="24"/>
        </w:rPr>
        <w:t>Sin embargo,</w:t>
      </w:r>
      <w:r w:rsidRPr="00CA1208">
        <w:rPr>
          <w:rFonts w:ascii="Arial" w:hAnsi="Arial" w:cs="Arial"/>
          <w:color w:val="auto"/>
          <w:sz w:val="24"/>
          <w:szCs w:val="24"/>
        </w:rPr>
        <w:t xml:space="preserve"> el </w:t>
      </w:r>
      <w:r>
        <w:rPr>
          <w:rFonts w:ascii="Arial" w:hAnsi="Arial" w:cs="Arial"/>
          <w:color w:val="auto"/>
          <w:sz w:val="24"/>
          <w:szCs w:val="24"/>
        </w:rPr>
        <w:t>M</w:t>
      </w:r>
      <w:r w:rsidRPr="00CA1208">
        <w:rPr>
          <w:rFonts w:ascii="Arial" w:hAnsi="Arial" w:cs="Arial"/>
          <w:color w:val="auto"/>
          <w:sz w:val="24"/>
          <w:szCs w:val="24"/>
        </w:rPr>
        <w:t>unicipio de S</w:t>
      </w:r>
      <w:r>
        <w:rPr>
          <w:rFonts w:ascii="Arial" w:hAnsi="Arial" w:cs="Arial"/>
          <w:color w:val="auto"/>
          <w:sz w:val="24"/>
          <w:szCs w:val="24"/>
        </w:rPr>
        <w:t>antiago Yosondúa</w:t>
      </w:r>
      <w:r w:rsidRPr="00CA1208">
        <w:rPr>
          <w:rFonts w:ascii="Arial" w:hAnsi="Arial" w:cs="Arial"/>
          <w:color w:val="auto"/>
          <w:sz w:val="24"/>
          <w:szCs w:val="24"/>
        </w:rPr>
        <w:t xml:space="preserve">, Oaxaca, </w:t>
      </w:r>
      <w:r w:rsidRPr="00FD1B41">
        <w:rPr>
          <w:rFonts w:ascii="Arial" w:hAnsi="Arial" w:cs="Arial"/>
          <w:b/>
          <w:bCs/>
          <w:color w:val="auto"/>
          <w:sz w:val="24"/>
          <w:szCs w:val="24"/>
        </w:rPr>
        <w:t>sí tiene progresividad</w:t>
      </w:r>
      <w:r w:rsidRPr="00CA1208">
        <w:rPr>
          <w:rFonts w:ascii="Arial" w:hAnsi="Arial" w:cs="Arial"/>
          <w:color w:val="auto"/>
          <w:sz w:val="24"/>
          <w:szCs w:val="24"/>
        </w:rPr>
        <w:t xml:space="preserve"> </w:t>
      </w:r>
      <w:r w:rsidRPr="00B714B9">
        <w:rPr>
          <w:rFonts w:ascii="Arial" w:hAnsi="Arial" w:cs="Arial"/>
          <w:b/>
          <w:bCs/>
          <w:color w:val="auto"/>
          <w:sz w:val="24"/>
          <w:szCs w:val="24"/>
        </w:rPr>
        <w:t>en su integración</w:t>
      </w:r>
      <w:r w:rsidRPr="00CA1208">
        <w:rPr>
          <w:rFonts w:ascii="Arial" w:hAnsi="Arial" w:cs="Arial"/>
          <w:color w:val="auto"/>
          <w:sz w:val="24"/>
          <w:szCs w:val="24"/>
        </w:rPr>
        <w:t>, lo cual es motivo para declarar la validez del proceso electivo, como se abundará en el inciso f) de este apartado.</w:t>
      </w:r>
    </w:p>
    <w:p w14:paraId="648B02BA" w14:textId="45183AD8" w:rsidR="00E16255" w:rsidRPr="00745DF5" w:rsidRDefault="00E16255" w:rsidP="00E16255">
      <w:pPr>
        <w:rPr>
          <w:rFonts w:ascii="Arial" w:hAnsi="Arial" w:cs="Arial"/>
          <w:color w:val="auto"/>
          <w:sz w:val="24"/>
          <w:szCs w:val="24"/>
        </w:rPr>
      </w:pPr>
      <w:r w:rsidRPr="00745DF5">
        <w:rPr>
          <w:rFonts w:ascii="Arial" w:hAnsi="Arial" w:cs="Arial"/>
          <w:color w:val="auto"/>
          <w:sz w:val="24"/>
          <w:szCs w:val="24"/>
        </w:rPr>
        <w:t>Por otra parte, del análisis de las constancias que conforman el expediente respectivo, est</w:t>
      </w:r>
      <w:r w:rsidR="00101163">
        <w:rPr>
          <w:rFonts w:ascii="Arial" w:hAnsi="Arial" w:cs="Arial"/>
          <w:color w:val="auto"/>
          <w:sz w:val="24"/>
          <w:szCs w:val="24"/>
        </w:rPr>
        <w:t xml:space="preserve">a </w:t>
      </w:r>
      <w:r w:rsidR="00101163" w:rsidRPr="00C0469F">
        <w:rPr>
          <w:rFonts w:ascii="Arial" w:hAnsi="Arial" w:cs="Arial"/>
          <w:color w:val="000000" w:themeColor="text1"/>
          <w:sz w:val="24"/>
          <w:szCs w:val="24"/>
        </w:rPr>
        <w:t xml:space="preserve">Comisión Permanente de Sistemas Normativos Indígenas </w:t>
      </w:r>
      <w:r w:rsidR="00101163">
        <w:rPr>
          <w:rFonts w:ascii="Arial" w:hAnsi="Arial" w:cs="Arial"/>
          <w:color w:val="000000" w:themeColor="text1"/>
          <w:sz w:val="24"/>
          <w:szCs w:val="24"/>
        </w:rPr>
        <w:t xml:space="preserve">(CPSNI) </w:t>
      </w:r>
      <w:r w:rsidRPr="00745DF5">
        <w:rPr>
          <w:rFonts w:ascii="Arial" w:hAnsi="Arial" w:cs="Arial"/>
          <w:color w:val="auto"/>
          <w:sz w:val="24"/>
          <w:szCs w:val="24"/>
        </w:rPr>
        <w:t xml:space="preserve">no cuenta con elementos probatorios para considerar la existencia de violencia </w:t>
      </w:r>
      <w:r w:rsidR="00F012D6" w:rsidRPr="00745DF5">
        <w:rPr>
          <w:rFonts w:ascii="Arial" w:hAnsi="Arial" w:cs="Arial"/>
          <w:color w:val="auto"/>
          <w:sz w:val="24"/>
          <w:szCs w:val="24"/>
        </w:rPr>
        <w:t>política</w:t>
      </w:r>
      <w:r w:rsidRPr="00745DF5">
        <w:rPr>
          <w:rFonts w:ascii="Arial" w:hAnsi="Arial" w:cs="Arial"/>
          <w:color w:val="auto"/>
          <w:sz w:val="24"/>
          <w:szCs w:val="24"/>
        </w:rPr>
        <w:t xml:space="preserve"> contra las mujeres en </w:t>
      </w:r>
      <w:r w:rsidR="00F012D6" w:rsidRPr="00745DF5">
        <w:rPr>
          <w:rFonts w:ascii="Arial" w:hAnsi="Arial" w:cs="Arial"/>
          <w:color w:val="auto"/>
          <w:sz w:val="24"/>
          <w:szCs w:val="24"/>
        </w:rPr>
        <w:t>razón</w:t>
      </w:r>
      <w:r w:rsidRPr="00745DF5">
        <w:rPr>
          <w:rFonts w:ascii="Arial" w:hAnsi="Arial" w:cs="Arial"/>
          <w:color w:val="auto"/>
          <w:sz w:val="24"/>
          <w:szCs w:val="24"/>
        </w:rPr>
        <w:t xml:space="preserve"> de </w:t>
      </w:r>
      <w:r w:rsidR="00F012D6" w:rsidRPr="00745DF5">
        <w:rPr>
          <w:rFonts w:ascii="Arial" w:hAnsi="Arial" w:cs="Arial"/>
          <w:color w:val="auto"/>
          <w:sz w:val="24"/>
          <w:szCs w:val="24"/>
        </w:rPr>
        <w:t>género</w:t>
      </w:r>
      <w:r w:rsidRPr="00745DF5">
        <w:rPr>
          <w:rFonts w:ascii="Arial" w:hAnsi="Arial" w:cs="Arial"/>
          <w:color w:val="auto"/>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2F48A53" w14:textId="2417A068" w:rsidR="00D276A3" w:rsidRPr="00745DF5" w:rsidRDefault="00E16255" w:rsidP="00687FA2">
      <w:pPr>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745DF5">
        <w:rPr>
          <w:rFonts w:ascii="Arial" w:hAnsi="Arial" w:cs="Arial"/>
          <w:color w:val="auto"/>
          <w:sz w:val="24"/>
          <w:szCs w:val="24"/>
        </w:rPr>
        <w:lastRenderedPageBreak/>
        <w:t xml:space="preserve">tener igualdad de acceso a las funciones públicas de su país y a participar en los asuntos públicos. </w:t>
      </w:r>
    </w:p>
    <w:p w14:paraId="1829A4B6" w14:textId="77777777" w:rsidR="00E16255" w:rsidRPr="00745DF5" w:rsidRDefault="00E16255" w:rsidP="00687FA2">
      <w:pPr>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0A08EA5" w14:textId="77777777" w:rsidR="00E16255" w:rsidRPr="00745DF5" w:rsidRDefault="00E16255" w:rsidP="00E16255">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A8D1014" w14:textId="78EEE4C9" w:rsidR="00E16255" w:rsidRPr="00745DF5" w:rsidRDefault="00E16255" w:rsidP="00E16255">
      <w:pPr>
        <w:rPr>
          <w:rFonts w:ascii="Arial" w:hAnsi="Arial" w:cs="Arial"/>
          <w:color w:val="auto"/>
          <w:sz w:val="24"/>
          <w:szCs w:val="24"/>
        </w:rPr>
      </w:pPr>
      <w:r w:rsidRPr="00745DF5">
        <w:rPr>
          <w:rFonts w:ascii="Arial" w:hAnsi="Arial" w:cs="Arial"/>
          <w:color w:val="auto"/>
          <w:sz w:val="24"/>
          <w:szCs w:val="24"/>
        </w:rPr>
        <w:t>De igual forma, la Sala Superior del Tribunal Electoral del Poder Judicial de la Federación</w:t>
      </w:r>
      <w:r w:rsidRPr="00745DF5">
        <w:rPr>
          <w:rStyle w:val="Refdenotaalpie"/>
          <w:rFonts w:ascii="Arial" w:hAnsi="Arial" w:cs="Arial"/>
          <w:color w:val="auto"/>
          <w:sz w:val="24"/>
          <w:szCs w:val="24"/>
        </w:rPr>
        <w:footnoteReference w:id="30"/>
      </w:r>
      <w:r w:rsidRPr="00745DF5">
        <w:rPr>
          <w:rFonts w:ascii="Arial" w:hAnsi="Arial" w:cs="Arial"/>
          <w:color w:val="auto"/>
          <w:sz w:val="24"/>
          <w:szCs w:val="24"/>
        </w:rPr>
        <w:t xml:space="preserve"> precisó que: </w:t>
      </w:r>
    </w:p>
    <w:p w14:paraId="10AEBBB1" w14:textId="77777777" w:rsidR="00E16255" w:rsidRPr="00745DF5" w:rsidRDefault="00E16255" w:rsidP="00E1625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010FEA6F" w14:textId="04545BAA" w:rsidR="009F0ADE" w:rsidRPr="002403D0" w:rsidRDefault="00634A5C" w:rsidP="00E16255">
      <w:pPr>
        <w:spacing w:before="240" w:line="276" w:lineRule="auto"/>
        <w:ind w:left="305" w:right="0" w:firstLine="0"/>
        <w:rPr>
          <w:rFonts w:ascii="Arial" w:hAnsi="Arial" w:cs="Arial"/>
          <w:sz w:val="24"/>
          <w:szCs w:val="24"/>
        </w:rPr>
      </w:pPr>
      <w:r w:rsidRPr="002403D0">
        <w:rPr>
          <w:rFonts w:ascii="Arial" w:hAnsi="Arial" w:cs="Arial"/>
          <w:b/>
          <w:sz w:val="24"/>
          <w:szCs w:val="24"/>
        </w:rPr>
        <w:t xml:space="preserve">c) </w:t>
      </w:r>
      <w:r w:rsidR="00F012D6" w:rsidRPr="003B6A42">
        <w:rPr>
          <w:rFonts w:ascii="Arial" w:hAnsi="Arial" w:cs="Arial"/>
          <w:b/>
          <w:bCs/>
          <w:sz w:val="24"/>
          <w:szCs w:val="24"/>
        </w:rPr>
        <w:t xml:space="preserve">Que la autoridad electa haya obtenido la mayoría de votos. </w:t>
      </w:r>
      <w:r w:rsidR="00F012D6" w:rsidRPr="003B6A42">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33ABDCA1" w14:textId="588C759E" w:rsidR="00F012D6" w:rsidRDefault="00634A5C" w:rsidP="00F012D6">
      <w:pPr>
        <w:spacing w:before="120" w:after="120" w:line="276" w:lineRule="auto"/>
        <w:ind w:left="284" w:right="0" w:firstLine="0"/>
        <w:rPr>
          <w:rFonts w:ascii="Arial" w:hAnsi="Arial" w:cs="Arial"/>
          <w:sz w:val="24"/>
          <w:szCs w:val="24"/>
        </w:rPr>
      </w:pPr>
      <w:r w:rsidRPr="002403D0">
        <w:rPr>
          <w:rFonts w:ascii="Arial" w:hAnsi="Arial" w:cs="Arial"/>
          <w:b/>
          <w:sz w:val="24"/>
          <w:szCs w:val="24"/>
        </w:rPr>
        <w:t xml:space="preserve">d) </w:t>
      </w:r>
      <w:r w:rsidR="00F012D6" w:rsidRPr="003B6A42">
        <w:rPr>
          <w:rFonts w:ascii="Arial" w:hAnsi="Arial" w:cs="Arial"/>
          <w:b/>
          <w:sz w:val="24"/>
          <w:szCs w:val="24"/>
        </w:rPr>
        <w:t>La debida integración del expediente.</w:t>
      </w:r>
      <w:r w:rsidR="00F012D6" w:rsidRPr="003B6A42">
        <w:rPr>
          <w:rFonts w:ascii="Arial" w:hAnsi="Arial" w:cs="Arial"/>
          <w:sz w:val="24"/>
          <w:szCs w:val="24"/>
        </w:rPr>
        <w:t xml:space="preserve"> A criterio de est</w:t>
      </w:r>
      <w:r w:rsidR="008732C8">
        <w:rPr>
          <w:rFonts w:ascii="Arial" w:hAnsi="Arial" w:cs="Arial"/>
          <w:sz w:val="24"/>
          <w:szCs w:val="24"/>
        </w:rPr>
        <w:t xml:space="preserve">a </w:t>
      </w:r>
      <w:r w:rsidR="008732C8" w:rsidRPr="00C0469F">
        <w:rPr>
          <w:rFonts w:ascii="Arial" w:hAnsi="Arial" w:cs="Arial"/>
          <w:color w:val="000000" w:themeColor="text1"/>
          <w:sz w:val="24"/>
          <w:szCs w:val="24"/>
        </w:rPr>
        <w:t xml:space="preserve">Comisión Permanente de Sistemas Normativos Indígenas </w:t>
      </w:r>
      <w:r w:rsidR="008732C8">
        <w:rPr>
          <w:rFonts w:ascii="Arial" w:hAnsi="Arial" w:cs="Arial"/>
          <w:color w:val="000000" w:themeColor="text1"/>
          <w:sz w:val="24"/>
          <w:szCs w:val="24"/>
        </w:rPr>
        <w:t>(CPSNI)</w:t>
      </w:r>
      <w:r w:rsidR="00F012D6" w:rsidRPr="003B6A42">
        <w:rPr>
          <w:rFonts w:ascii="Arial" w:hAnsi="Arial" w:cs="Arial"/>
          <w:sz w:val="24"/>
          <w:szCs w:val="24"/>
        </w:rPr>
        <w:t>, el expediente se encuentra debidamente integrado porque obran las documentales listadas anteriormente en el apartado de Antecedentes del presente Acuerdo.</w:t>
      </w:r>
    </w:p>
    <w:p w14:paraId="5FD521A2" w14:textId="17B9D14B" w:rsidR="00F012D6" w:rsidRPr="003B6A42" w:rsidRDefault="00F012D6" w:rsidP="00F012D6">
      <w:pPr>
        <w:spacing w:before="120" w:after="120" w:line="276" w:lineRule="auto"/>
        <w:ind w:left="305" w:right="0" w:firstLine="0"/>
        <w:rPr>
          <w:rFonts w:ascii="Arial" w:hAnsi="Arial" w:cs="Arial"/>
          <w:sz w:val="24"/>
          <w:szCs w:val="24"/>
        </w:rPr>
      </w:pPr>
      <w:r>
        <w:rPr>
          <w:rFonts w:ascii="Arial" w:hAnsi="Arial" w:cs="Arial"/>
          <w:b/>
          <w:sz w:val="24"/>
          <w:szCs w:val="24"/>
        </w:rPr>
        <w:t xml:space="preserve">e) De los derechos fundamentales. </w:t>
      </w:r>
      <w:r w:rsidRPr="003B6A42">
        <w:rPr>
          <w:rFonts w:ascii="Arial" w:hAnsi="Arial" w:cs="Arial"/>
          <w:sz w:val="24"/>
          <w:szCs w:val="24"/>
        </w:rPr>
        <w:t>Est</w:t>
      </w:r>
      <w:r w:rsidR="008732C8">
        <w:rPr>
          <w:rFonts w:ascii="Arial" w:hAnsi="Arial" w:cs="Arial"/>
          <w:sz w:val="24"/>
          <w:szCs w:val="24"/>
        </w:rPr>
        <w:t xml:space="preserve">a </w:t>
      </w:r>
      <w:r w:rsidR="008732C8" w:rsidRPr="00C0469F">
        <w:rPr>
          <w:rFonts w:ascii="Arial" w:hAnsi="Arial" w:cs="Arial"/>
          <w:color w:val="000000" w:themeColor="text1"/>
          <w:sz w:val="24"/>
          <w:szCs w:val="24"/>
        </w:rPr>
        <w:t xml:space="preserve">Comisión Permanente de Sistemas Normativos Indígenas </w:t>
      </w:r>
      <w:r w:rsidR="008732C8">
        <w:rPr>
          <w:rFonts w:ascii="Arial" w:hAnsi="Arial" w:cs="Arial"/>
          <w:color w:val="000000" w:themeColor="text1"/>
          <w:sz w:val="24"/>
          <w:szCs w:val="24"/>
        </w:rPr>
        <w:t xml:space="preserve">(CPSNI) </w:t>
      </w:r>
      <w:r w:rsidRPr="003B6A42">
        <w:rPr>
          <w:rFonts w:ascii="Arial" w:hAnsi="Arial" w:cs="Arial"/>
          <w:sz w:val="24"/>
          <w:szCs w:val="24"/>
        </w:rPr>
        <w:t xml:space="preserve">no advierte, al menos, de forma indiciaria la </w:t>
      </w:r>
      <w:r w:rsidRPr="003B6A42">
        <w:rPr>
          <w:rFonts w:ascii="Arial" w:hAnsi="Arial" w:cs="Arial"/>
          <w:sz w:val="24"/>
          <w:szCs w:val="24"/>
        </w:rPr>
        <w:lastRenderedPageBreak/>
        <w:t xml:space="preserve">violación a algún derecho </w:t>
      </w:r>
      <w:r w:rsidR="00A7742C">
        <w:rPr>
          <w:rFonts w:ascii="Arial" w:hAnsi="Arial" w:cs="Arial"/>
          <w:sz w:val="24"/>
          <w:szCs w:val="24"/>
        </w:rPr>
        <w:t>humano</w:t>
      </w:r>
      <w:r w:rsidRPr="003B6A42">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FF14FC">
        <w:rPr>
          <w:rFonts w:ascii="Arial" w:hAnsi="Arial" w:cs="Arial"/>
          <w:sz w:val="24"/>
          <w:szCs w:val="24"/>
        </w:rPr>
        <w:t>fundamentales</w:t>
      </w:r>
      <w:r w:rsidR="00FF14FC" w:rsidRPr="003B6A42">
        <w:rPr>
          <w:rFonts w:ascii="Arial" w:hAnsi="Arial" w:cs="Arial"/>
          <w:sz w:val="24"/>
          <w:szCs w:val="24"/>
        </w:rPr>
        <w:t xml:space="preserve"> </w:t>
      </w:r>
      <w:r w:rsidRPr="003B6A42">
        <w:rPr>
          <w:rFonts w:ascii="Arial" w:hAnsi="Arial" w:cs="Arial"/>
          <w:sz w:val="24"/>
          <w:szCs w:val="24"/>
        </w:rPr>
        <w:t xml:space="preserve">protegidos por los instrumentos que conforman el parámetro de control de regularidad constitucional. </w:t>
      </w:r>
    </w:p>
    <w:p w14:paraId="39FB82DE" w14:textId="6D4E771E" w:rsidR="00D851C1" w:rsidRPr="00581E03" w:rsidRDefault="00F012D6" w:rsidP="00F012D6">
      <w:pPr>
        <w:spacing w:before="120" w:after="120"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8732C8">
        <w:rPr>
          <w:rFonts w:ascii="Arial" w:hAnsi="Arial" w:cs="Arial"/>
          <w:sz w:val="24"/>
          <w:szCs w:val="24"/>
        </w:rPr>
        <w:t>l</w:t>
      </w:r>
      <w:r w:rsidR="00634A5C" w:rsidRPr="00581E03">
        <w:rPr>
          <w:rFonts w:ascii="Arial" w:hAnsi="Arial" w:cs="Arial"/>
          <w:sz w:val="24"/>
          <w:szCs w:val="24"/>
        </w:rPr>
        <w:t xml:space="preserve"> Consejo </w:t>
      </w:r>
      <w:r w:rsidR="000A0E17" w:rsidRPr="00581E03">
        <w:rPr>
          <w:rFonts w:ascii="Arial" w:hAnsi="Arial" w:cs="Arial"/>
          <w:sz w:val="24"/>
          <w:szCs w:val="24"/>
        </w:rPr>
        <w:t>General</w:t>
      </w:r>
      <w:r w:rsidR="00634A5C" w:rsidRPr="00581E03">
        <w:rPr>
          <w:rFonts w:ascii="Arial" w:hAnsi="Arial" w:cs="Arial"/>
          <w:sz w:val="24"/>
          <w:szCs w:val="24"/>
        </w:rPr>
        <w:t xml:space="preserve"> </w:t>
      </w:r>
      <w:r w:rsidR="008732C8">
        <w:rPr>
          <w:rFonts w:ascii="Arial" w:hAnsi="Arial" w:cs="Arial"/>
          <w:sz w:val="24"/>
          <w:szCs w:val="24"/>
        </w:rPr>
        <w:t xml:space="preserve">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6258D5CF" w14:textId="4F139852" w:rsidR="0055244E" w:rsidRPr="00581E03" w:rsidRDefault="00795908" w:rsidP="00687FA2">
      <w:pPr>
        <w:spacing w:before="120" w:after="120" w:line="276" w:lineRule="auto"/>
        <w:ind w:left="305" w:right="0" w:firstLine="0"/>
        <w:rPr>
          <w:rFonts w:ascii="Arial" w:hAnsi="Arial" w:cs="Arial"/>
          <w:sz w:val="24"/>
          <w:szCs w:val="24"/>
        </w:rPr>
      </w:pPr>
      <w:r w:rsidRPr="00581E03">
        <w:rPr>
          <w:rFonts w:ascii="Arial" w:hAnsi="Arial" w:cs="Arial"/>
          <w:sz w:val="24"/>
          <w:szCs w:val="24"/>
        </w:rPr>
        <w:t>En este sentido, de acuerdo al acta de Asamblea y lista de participantes</w:t>
      </w:r>
      <w:r w:rsidR="00363438">
        <w:rPr>
          <w:rFonts w:ascii="Arial" w:hAnsi="Arial" w:cs="Arial"/>
          <w:sz w:val="24"/>
          <w:szCs w:val="24"/>
        </w:rPr>
        <w:t xml:space="preserve"> en estudio</w:t>
      </w:r>
      <w:r w:rsidRPr="00581E03">
        <w:rPr>
          <w:rFonts w:ascii="Arial" w:hAnsi="Arial" w:cs="Arial"/>
          <w:sz w:val="24"/>
          <w:szCs w:val="24"/>
        </w:rPr>
        <w:t xml:space="preserve">, se puede afirmar que la elección que se analiza, contó con la participación real y material de las mujeres, al contar con una asistencia de </w:t>
      </w:r>
      <w:r w:rsidR="00874286">
        <w:rPr>
          <w:rFonts w:ascii="Arial" w:hAnsi="Arial" w:cs="Arial"/>
          <w:sz w:val="24"/>
          <w:szCs w:val="24"/>
        </w:rPr>
        <w:t>1372</w:t>
      </w:r>
      <w:r w:rsidRPr="00206412">
        <w:rPr>
          <w:rFonts w:ascii="Arial" w:hAnsi="Arial" w:cs="Arial"/>
          <w:sz w:val="24"/>
          <w:szCs w:val="24"/>
        </w:rPr>
        <w:t xml:space="preserve"> mujeres</w:t>
      </w:r>
      <w:r w:rsidR="00CA2939">
        <w:rPr>
          <w:rFonts w:ascii="Arial" w:hAnsi="Arial" w:cs="Arial"/>
          <w:sz w:val="24"/>
          <w:szCs w:val="24"/>
        </w:rPr>
        <w:t>.</w:t>
      </w:r>
    </w:p>
    <w:p w14:paraId="7CF6FE5B" w14:textId="17D3F03A" w:rsidR="00AF48A2" w:rsidRDefault="00AF620A" w:rsidP="00687FA2">
      <w:pPr>
        <w:spacing w:before="120" w:after="120" w:line="276" w:lineRule="auto"/>
        <w:ind w:left="305" w:right="0" w:firstLine="0"/>
        <w:rPr>
          <w:rFonts w:ascii="Arial" w:hAnsi="Arial" w:cs="Arial"/>
          <w:sz w:val="24"/>
          <w:szCs w:val="24"/>
        </w:rPr>
      </w:pPr>
      <w:r>
        <w:rPr>
          <w:rFonts w:ascii="Arial" w:hAnsi="Arial" w:cs="Arial"/>
          <w:sz w:val="24"/>
          <w:szCs w:val="24"/>
        </w:rPr>
        <w:t xml:space="preserve">Ahora bien, </w:t>
      </w:r>
      <w:r w:rsidR="00AF48A2" w:rsidRPr="00581E03">
        <w:rPr>
          <w:rFonts w:ascii="Arial" w:hAnsi="Arial" w:cs="Arial"/>
          <w:b/>
          <w:bCs/>
          <w:sz w:val="24"/>
          <w:szCs w:val="24"/>
        </w:rPr>
        <w:t xml:space="preserve">de </w:t>
      </w:r>
      <w:r w:rsidR="00265267">
        <w:rPr>
          <w:rFonts w:ascii="Arial" w:hAnsi="Arial" w:cs="Arial"/>
          <w:b/>
          <w:bCs/>
          <w:sz w:val="24"/>
          <w:szCs w:val="24"/>
        </w:rPr>
        <w:t>veint</w:t>
      </w:r>
      <w:r w:rsidR="00745325">
        <w:rPr>
          <w:rFonts w:ascii="Arial" w:hAnsi="Arial" w:cs="Arial"/>
          <w:b/>
          <w:bCs/>
          <w:sz w:val="24"/>
          <w:szCs w:val="24"/>
        </w:rPr>
        <w:t xml:space="preserve">e </w:t>
      </w:r>
      <w:r w:rsidR="00AF48A2" w:rsidRPr="00581E03">
        <w:rPr>
          <w:rFonts w:ascii="Arial" w:hAnsi="Arial" w:cs="Arial"/>
          <w:b/>
          <w:bCs/>
          <w:sz w:val="24"/>
          <w:szCs w:val="24"/>
        </w:rPr>
        <w:t xml:space="preserve">cargos en total que se nombraron, </w:t>
      </w:r>
      <w:r w:rsidR="00745325">
        <w:rPr>
          <w:rFonts w:ascii="Arial" w:hAnsi="Arial" w:cs="Arial"/>
          <w:b/>
          <w:bCs/>
          <w:sz w:val="24"/>
          <w:szCs w:val="24"/>
        </w:rPr>
        <w:t xml:space="preserve">diez </w:t>
      </w:r>
      <w:r w:rsidR="00AF48A2" w:rsidRPr="00581E03">
        <w:rPr>
          <w:rFonts w:ascii="Arial" w:hAnsi="Arial" w:cs="Arial"/>
          <w:b/>
          <w:bCs/>
          <w:sz w:val="24"/>
          <w:szCs w:val="24"/>
        </w:rPr>
        <w:t>serán ocupados por mujeres</w:t>
      </w:r>
      <w:r w:rsidR="00AF48A2" w:rsidRPr="00581E03">
        <w:rPr>
          <w:rFonts w:ascii="Arial" w:hAnsi="Arial" w:cs="Arial"/>
          <w:sz w:val="24"/>
          <w:szCs w:val="24"/>
        </w:rPr>
        <w:t>, tal como se muestra en el siguiente cuadro:</w:t>
      </w:r>
    </w:p>
    <w:p w14:paraId="2053D567" w14:textId="77777777" w:rsidR="00065D41" w:rsidRDefault="00065D41" w:rsidP="008D6E2C">
      <w:pPr>
        <w:spacing w:after="0" w:line="276" w:lineRule="auto"/>
        <w:ind w:left="305" w:right="0" w:firstLine="0"/>
        <w:rPr>
          <w:rFonts w:ascii="Arial" w:hAnsi="Arial" w:cs="Arial"/>
          <w:sz w:val="24"/>
          <w:szCs w:val="24"/>
        </w:rPr>
      </w:pPr>
    </w:p>
    <w:tbl>
      <w:tblPr>
        <w:tblStyle w:val="TableGrid0"/>
        <w:tblW w:w="8377" w:type="dxa"/>
        <w:jc w:val="right"/>
        <w:tblLayout w:type="fixed"/>
        <w:tblLook w:val="04A0" w:firstRow="1" w:lastRow="0" w:firstColumn="1" w:lastColumn="0" w:noHBand="0" w:noVBand="1"/>
      </w:tblPr>
      <w:tblGrid>
        <w:gridCol w:w="562"/>
        <w:gridCol w:w="1843"/>
        <w:gridCol w:w="2854"/>
        <w:gridCol w:w="3118"/>
      </w:tblGrid>
      <w:tr w:rsidR="00065D41" w:rsidRPr="00842286" w14:paraId="776C3879" w14:textId="77777777" w:rsidTr="00234AA4">
        <w:trPr>
          <w:trHeight w:val="270"/>
          <w:jc w:val="right"/>
        </w:trPr>
        <w:tc>
          <w:tcPr>
            <w:tcW w:w="8377" w:type="dxa"/>
            <w:gridSpan w:val="4"/>
            <w:shd w:val="clear" w:color="auto" w:fill="BFBFBF" w:themeFill="background1" w:themeFillShade="BF"/>
          </w:tcPr>
          <w:p w14:paraId="6DFBFED6" w14:textId="38B3936C" w:rsidR="00065D41" w:rsidRPr="00842286" w:rsidRDefault="00F14AFA" w:rsidP="00234AA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842286">
              <w:rPr>
                <w:rFonts w:ascii="Arial" w:hAnsi="Arial" w:cs="Arial"/>
                <w:b/>
                <w:bCs/>
                <w:sz w:val="20"/>
                <w:szCs w:val="20"/>
              </w:rPr>
              <w:t xml:space="preserve"> </w:t>
            </w:r>
            <w:r w:rsidR="00065D41" w:rsidRPr="00842286">
              <w:rPr>
                <w:rFonts w:ascii="Arial" w:hAnsi="Arial" w:cs="Arial"/>
                <w:b/>
                <w:bCs/>
                <w:sz w:val="20"/>
                <w:szCs w:val="20"/>
              </w:rPr>
              <w:t>ELECTAS EN LAS CONCEJALÍAS</w:t>
            </w:r>
            <w:r>
              <w:rPr>
                <w:rFonts w:ascii="Arial" w:hAnsi="Arial" w:cs="Arial"/>
                <w:b/>
                <w:bCs/>
                <w:sz w:val="20"/>
                <w:szCs w:val="20"/>
              </w:rPr>
              <w:t xml:space="preserve"> 2022</w:t>
            </w:r>
          </w:p>
        </w:tc>
      </w:tr>
      <w:tr w:rsidR="00065D41" w:rsidRPr="00842286" w14:paraId="77E291E9" w14:textId="77777777" w:rsidTr="00065D41">
        <w:trPr>
          <w:trHeight w:val="270"/>
          <w:jc w:val="right"/>
        </w:trPr>
        <w:tc>
          <w:tcPr>
            <w:tcW w:w="562" w:type="dxa"/>
            <w:shd w:val="clear" w:color="auto" w:fill="BFBFBF" w:themeFill="background1" w:themeFillShade="BF"/>
          </w:tcPr>
          <w:p w14:paraId="0DBF66FB" w14:textId="77777777" w:rsidR="00065D41" w:rsidRPr="003C44FB" w:rsidRDefault="00065D41" w:rsidP="00234AA4">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N/P</w:t>
            </w:r>
          </w:p>
        </w:tc>
        <w:tc>
          <w:tcPr>
            <w:tcW w:w="1843" w:type="dxa"/>
            <w:shd w:val="clear" w:color="auto" w:fill="BFBFBF" w:themeFill="background1" w:themeFillShade="BF"/>
            <w:vAlign w:val="center"/>
          </w:tcPr>
          <w:p w14:paraId="02DE69C1" w14:textId="77777777" w:rsidR="00065D41" w:rsidRPr="003C44FB" w:rsidRDefault="00065D41" w:rsidP="00234AA4">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CARGO</w:t>
            </w:r>
          </w:p>
        </w:tc>
        <w:tc>
          <w:tcPr>
            <w:tcW w:w="2854" w:type="dxa"/>
            <w:shd w:val="clear" w:color="auto" w:fill="BFBFBF" w:themeFill="background1" w:themeFillShade="BF"/>
            <w:vAlign w:val="center"/>
          </w:tcPr>
          <w:p w14:paraId="298BB7EE" w14:textId="77777777" w:rsidR="00065D41" w:rsidRPr="003C44FB" w:rsidRDefault="00065D41" w:rsidP="00234AA4">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PROPIETARIOS/AS</w:t>
            </w:r>
          </w:p>
        </w:tc>
        <w:tc>
          <w:tcPr>
            <w:tcW w:w="3118" w:type="dxa"/>
            <w:shd w:val="clear" w:color="auto" w:fill="BFBFBF" w:themeFill="background1" w:themeFillShade="BF"/>
            <w:vAlign w:val="center"/>
          </w:tcPr>
          <w:p w14:paraId="701BDC62" w14:textId="77777777" w:rsidR="00065D41" w:rsidRPr="00842286" w:rsidRDefault="00065D41" w:rsidP="00234AA4">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SUPLENCIAS</w:t>
            </w:r>
          </w:p>
        </w:tc>
      </w:tr>
      <w:tr w:rsidR="00065D41" w:rsidRPr="00842286" w14:paraId="2DC822A3" w14:textId="77777777" w:rsidTr="00065D41">
        <w:trPr>
          <w:trHeight w:val="259"/>
          <w:jc w:val="right"/>
        </w:trPr>
        <w:tc>
          <w:tcPr>
            <w:tcW w:w="562" w:type="dxa"/>
          </w:tcPr>
          <w:p w14:paraId="4A0490A7" w14:textId="77777777" w:rsidR="00065D41" w:rsidRPr="00842286" w:rsidRDefault="00065D41" w:rsidP="00234AA4">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843" w:type="dxa"/>
            <w:vAlign w:val="center"/>
          </w:tcPr>
          <w:p w14:paraId="2C2E3DFF" w14:textId="77777777" w:rsidR="00065D41" w:rsidRPr="00842286" w:rsidRDefault="00065D41" w:rsidP="00234AA4">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2854" w:type="dxa"/>
            <w:vAlign w:val="center"/>
          </w:tcPr>
          <w:p w14:paraId="050D25A0" w14:textId="638BE900" w:rsidR="00065D41" w:rsidRPr="00065D41" w:rsidRDefault="00065D41" w:rsidP="00065D41">
            <w:pPr>
              <w:widowControl w:val="0"/>
              <w:spacing w:after="0" w:line="276" w:lineRule="auto"/>
              <w:ind w:left="0" w:right="0" w:firstLine="0"/>
              <w:jc w:val="center"/>
              <w:rPr>
                <w:rFonts w:ascii="Arial" w:hAnsi="Arial" w:cs="Arial"/>
                <w:color w:val="auto"/>
                <w:sz w:val="20"/>
                <w:szCs w:val="20"/>
              </w:rPr>
            </w:pPr>
            <w:r w:rsidRPr="00065D41">
              <w:rPr>
                <w:rFonts w:ascii="Arial" w:hAnsi="Arial" w:cs="Arial"/>
                <w:color w:val="auto"/>
                <w:sz w:val="20"/>
                <w:szCs w:val="20"/>
              </w:rPr>
              <w:t>-----------</w:t>
            </w:r>
          </w:p>
        </w:tc>
        <w:tc>
          <w:tcPr>
            <w:tcW w:w="3118" w:type="dxa"/>
            <w:vAlign w:val="center"/>
          </w:tcPr>
          <w:p w14:paraId="64691143" w14:textId="77777777" w:rsidR="00065D41" w:rsidRPr="00065D41" w:rsidRDefault="00065D41" w:rsidP="00234AA4">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CLEOTILDE OJEDA OJEDA</w:t>
            </w:r>
          </w:p>
        </w:tc>
      </w:tr>
      <w:tr w:rsidR="00065D41" w:rsidRPr="00842286" w14:paraId="49155D93" w14:textId="77777777" w:rsidTr="00065D41">
        <w:trPr>
          <w:trHeight w:val="246"/>
          <w:jc w:val="right"/>
        </w:trPr>
        <w:tc>
          <w:tcPr>
            <w:tcW w:w="562" w:type="dxa"/>
          </w:tcPr>
          <w:p w14:paraId="71E5A53F" w14:textId="77777777" w:rsidR="00065D41" w:rsidRPr="00842286" w:rsidRDefault="00065D41" w:rsidP="00234AA4">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843" w:type="dxa"/>
            <w:vAlign w:val="center"/>
          </w:tcPr>
          <w:p w14:paraId="12016085" w14:textId="77777777" w:rsidR="00065D41" w:rsidRPr="00842286" w:rsidRDefault="00065D41" w:rsidP="00234AA4">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2854" w:type="dxa"/>
            <w:vAlign w:val="center"/>
          </w:tcPr>
          <w:p w14:paraId="59E080E4" w14:textId="77777777" w:rsidR="00065D41" w:rsidRPr="00065D41" w:rsidRDefault="00065D41" w:rsidP="00234AA4">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ISELA HERNÁNDEZ GARCÍA</w:t>
            </w:r>
          </w:p>
        </w:tc>
        <w:tc>
          <w:tcPr>
            <w:tcW w:w="3118" w:type="dxa"/>
            <w:vAlign w:val="center"/>
          </w:tcPr>
          <w:p w14:paraId="14BD9BF9" w14:textId="5C2B7278"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065D41" w:rsidRPr="00842286" w14:paraId="652C5CFB" w14:textId="77777777" w:rsidTr="00065D41">
        <w:trPr>
          <w:trHeight w:val="270"/>
          <w:jc w:val="right"/>
        </w:trPr>
        <w:tc>
          <w:tcPr>
            <w:tcW w:w="562" w:type="dxa"/>
          </w:tcPr>
          <w:p w14:paraId="53B39A22" w14:textId="77777777" w:rsidR="00065D41" w:rsidRPr="00842286" w:rsidRDefault="00065D41" w:rsidP="00234AA4">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843" w:type="dxa"/>
            <w:vAlign w:val="center"/>
          </w:tcPr>
          <w:p w14:paraId="2C2CDA00" w14:textId="77777777" w:rsidR="00065D41" w:rsidRPr="00842286" w:rsidRDefault="00065D41" w:rsidP="00234AA4">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2854" w:type="dxa"/>
            <w:vAlign w:val="center"/>
          </w:tcPr>
          <w:p w14:paraId="4FB40F0F" w14:textId="09D35670"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18" w:type="dxa"/>
            <w:vAlign w:val="center"/>
          </w:tcPr>
          <w:p w14:paraId="49B2A337" w14:textId="77777777" w:rsidR="00065D41" w:rsidRPr="00065D41" w:rsidRDefault="00065D41" w:rsidP="00234AA4">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ADALILA OJEDA OJEDA</w:t>
            </w:r>
          </w:p>
        </w:tc>
      </w:tr>
      <w:tr w:rsidR="00065D41" w:rsidRPr="00842286" w14:paraId="460B5E84" w14:textId="77777777" w:rsidTr="00065D41">
        <w:trPr>
          <w:trHeight w:val="259"/>
          <w:jc w:val="right"/>
        </w:trPr>
        <w:tc>
          <w:tcPr>
            <w:tcW w:w="562" w:type="dxa"/>
          </w:tcPr>
          <w:p w14:paraId="71F7E784"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843" w:type="dxa"/>
            <w:vAlign w:val="center"/>
          </w:tcPr>
          <w:p w14:paraId="4E79A717"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2854" w:type="dxa"/>
            <w:vAlign w:val="center"/>
          </w:tcPr>
          <w:p w14:paraId="2C0C0C2D" w14:textId="0BA7CF4C"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18" w:type="dxa"/>
            <w:vAlign w:val="center"/>
          </w:tcPr>
          <w:p w14:paraId="653BE69F" w14:textId="3FC84A76"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065D41" w:rsidRPr="00842286" w14:paraId="5C5904FA" w14:textId="77777777" w:rsidTr="00065D41">
        <w:trPr>
          <w:trHeight w:val="233"/>
          <w:jc w:val="right"/>
        </w:trPr>
        <w:tc>
          <w:tcPr>
            <w:tcW w:w="562" w:type="dxa"/>
          </w:tcPr>
          <w:p w14:paraId="3D35D85A"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843" w:type="dxa"/>
            <w:vAlign w:val="center"/>
          </w:tcPr>
          <w:p w14:paraId="55B9CBD6"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 CULTURA Y RECREACIÓN</w:t>
            </w:r>
          </w:p>
        </w:tc>
        <w:tc>
          <w:tcPr>
            <w:tcW w:w="2854" w:type="dxa"/>
            <w:vAlign w:val="center"/>
          </w:tcPr>
          <w:p w14:paraId="53CDB419" w14:textId="01DD5F06"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18" w:type="dxa"/>
            <w:vAlign w:val="center"/>
          </w:tcPr>
          <w:p w14:paraId="1582F761" w14:textId="2493079A"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065D41" w:rsidRPr="00842286" w14:paraId="15B9EFDE" w14:textId="77777777" w:rsidTr="00065D41">
        <w:trPr>
          <w:trHeight w:val="233"/>
          <w:jc w:val="right"/>
        </w:trPr>
        <w:tc>
          <w:tcPr>
            <w:tcW w:w="562" w:type="dxa"/>
          </w:tcPr>
          <w:p w14:paraId="5E20C243" w14:textId="77777777" w:rsidR="00065D41"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1843" w:type="dxa"/>
            <w:vAlign w:val="center"/>
          </w:tcPr>
          <w:p w14:paraId="29C95D35"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54" w:type="dxa"/>
            <w:vAlign w:val="center"/>
          </w:tcPr>
          <w:p w14:paraId="2D097E11" w14:textId="37976F0C" w:rsidR="00065D41" w:rsidRPr="00065D41" w:rsidRDefault="00FF14FC" w:rsidP="00687FA2">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18" w:type="dxa"/>
            <w:vAlign w:val="center"/>
          </w:tcPr>
          <w:p w14:paraId="60361469"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ROSALVA SÁNCHEZ GARCÍA</w:t>
            </w:r>
          </w:p>
        </w:tc>
      </w:tr>
      <w:tr w:rsidR="00065D41" w:rsidRPr="00842286" w14:paraId="306C23FC" w14:textId="77777777" w:rsidTr="00065D41">
        <w:trPr>
          <w:trHeight w:val="233"/>
          <w:jc w:val="right"/>
        </w:trPr>
        <w:tc>
          <w:tcPr>
            <w:tcW w:w="562" w:type="dxa"/>
          </w:tcPr>
          <w:p w14:paraId="1933C475" w14:textId="77777777" w:rsidR="00065D41"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1843" w:type="dxa"/>
            <w:vAlign w:val="center"/>
          </w:tcPr>
          <w:p w14:paraId="720487CE"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AGRICULTURA</w:t>
            </w:r>
          </w:p>
        </w:tc>
        <w:tc>
          <w:tcPr>
            <w:tcW w:w="2854" w:type="dxa"/>
            <w:vAlign w:val="center"/>
          </w:tcPr>
          <w:p w14:paraId="32DAD8BB"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NAYELY MARTINEZ MARTINEZ</w:t>
            </w:r>
          </w:p>
        </w:tc>
        <w:tc>
          <w:tcPr>
            <w:tcW w:w="3118" w:type="dxa"/>
            <w:vAlign w:val="center"/>
          </w:tcPr>
          <w:p w14:paraId="10B9512F"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SILVIA OJEDA SÁNCHEZ</w:t>
            </w:r>
          </w:p>
        </w:tc>
      </w:tr>
      <w:tr w:rsidR="00065D41" w:rsidRPr="00842286" w14:paraId="77FC4CEF" w14:textId="77777777" w:rsidTr="00065D41">
        <w:trPr>
          <w:trHeight w:val="233"/>
          <w:jc w:val="right"/>
        </w:trPr>
        <w:tc>
          <w:tcPr>
            <w:tcW w:w="562" w:type="dxa"/>
          </w:tcPr>
          <w:p w14:paraId="3FAD3EF5" w14:textId="77777777" w:rsidR="00065D41"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1843" w:type="dxa"/>
            <w:vAlign w:val="center"/>
          </w:tcPr>
          <w:p w14:paraId="7455109F"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ENLACE</w:t>
            </w:r>
          </w:p>
        </w:tc>
        <w:tc>
          <w:tcPr>
            <w:tcW w:w="2854" w:type="dxa"/>
            <w:vAlign w:val="center"/>
          </w:tcPr>
          <w:p w14:paraId="7E6B98DF" w14:textId="478BF082"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r w:rsidR="00065D41" w:rsidRPr="00065D41">
              <w:rPr>
                <w:rFonts w:ascii="Arial" w:hAnsi="Arial" w:cs="Arial"/>
                <w:color w:val="auto"/>
                <w:sz w:val="20"/>
                <w:szCs w:val="20"/>
              </w:rPr>
              <w:t>--</w:t>
            </w:r>
          </w:p>
        </w:tc>
        <w:tc>
          <w:tcPr>
            <w:tcW w:w="3118" w:type="dxa"/>
            <w:vAlign w:val="center"/>
          </w:tcPr>
          <w:p w14:paraId="00D49F9F"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VERÓNICA HERNÁNDEZ OJEDA</w:t>
            </w:r>
          </w:p>
        </w:tc>
      </w:tr>
      <w:tr w:rsidR="00065D41" w:rsidRPr="00842286" w14:paraId="55312356" w14:textId="77777777" w:rsidTr="00065D41">
        <w:trPr>
          <w:trHeight w:val="233"/>
          <w:jc w:val="right"/>
        </w:trPr>
        <w:tc>
          <w:tcPr>
            <w:tcW w:w="562" w:type="dxa"/>
          </w:tcPr>
          <w:p w14:paraId="2520532E" w14:textId="77777777" w:rsidR="00065D41"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1843" w:type="dxa"/>
            <w:vAlign w:val="center"/>
          </w:tcPr>
          <w:p w14:paraId="6423CF5F"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MERCADO</w:t>
            </w:r>
          </w:p>
        </w:tc>
        <w:tc>
          <w:tcPr>
            <w:tcW w:w="2854" w:type="dxa"/>
            <w:vAlign w:val="center"/>
          </w:tcPr>
          <w:p w14:paraId="4CD74A2D" w14:textId="5E967A33"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sidRPr="008E09A9">
              <w:rPr>
                <w:rFonts w:ascii="Arial" w:hAnsi="Arial" w:cs="Arial"/>
                <w:color w:val="auto"/>
                <w:sz w:val="20"/>
                <w:szCs w:val="20"/>
              </w:rPr>
              <w:t>JEIMI CHÁVEZ SANTIAGO</w:t>
            </w:r>
          </w:p>
        </w:tc>
        <w:tc>
          <w:tcPr>
            <w:tcW w:w="3118" w:type="dxa"/>
            <w:vAlign w:val="center"/>
          </w:tcPr>
          <w:p w14:paraId="7A4571F1" w14:textId="4DDAE199" w:rsidR="00065D41" w:rsidRPr="00065D41" w:rsidRDefault="00FF14FC" w:rsidP="00065D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065D41" w:rsidRPr="00842286" w14:paraId="67E865F1" w14:textId="77777777" w:rsidTr="00065D41">
        <w:trPr>
          <w:trHeight w:val="233"/>
          <w:jc w:val="right"/>
        </w:trPr>
        <w:tc>
          <w:tcPr>
            <w:tcW w:w="562" w:type="dxa"/>
          </w:tcPr>
          <w:p w14:paraId="59256C96" w14:textId="77777777" w:rsidR="00065D41"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1843" w:type="dxa"/>
            <w:vAlign w:val="center"/>
          </w:tcPr>
          <w:p w14:paraId="0BC3A83D" w14:textId="77777777" w:rsidR="00065D41" w:rsidRPr="00842286" w:rsidRDefault="00065D41" w:rsidP="00065D4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ECOLOGÍA Y PROTECCIÓN </w:t>
            </w:r>
            <w:r>
              <w:rPr>
                <w:rFonts w:ascii="Arial" w:hAnsi="Arial" w:cs="Arial"/>
                <w:sz w:val="20"/>
                <w:szCs w:val="20"/>
              </w:rPr>
              <w:lastRenderedPageBreak/>
              <w:t>CIVIL</w:t>
            </w:r>
          </w:p>
        </w:tc>
        <w:tc>
          <w:tcPr>
            <w:tcW w:w="2854" w:type="dxa"/>
            <w:vAlign w:val="center"/>
          </w:tcPr>
          <w:p w14:paraId="6C19D54B"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lastRenderedPageBreak/>
              <w:t>MINERVA CRUZ MARTINEZ</w:t>
            </w:r>
          </w:p>
        </w:tc>
        <w:tc>
          <w:tcPr>
            <w:tcW w:w="3118" w:type="dxa"/>
            <w:vAlign w:val="center"/>
          </w:tcPr>
          <w:p w14:paraId="361893BC" w14:textId="77777777" w:rsidR="00065D41" w:rsidRPr="00065D41" w:rsidRDefault="00065D41" w:rsidP="00065D41">
            <w:pPr>
              <w:widowControl w:val="0"/>
              <w:spacing w:after="0" w:line="276" w:lineRule="auto"/>
              <w:ind w:left="0" w:right="0" w:firstLine="0"/>
              <w:jc w:val="left"/>
              <w:rPr>
                <w:rFonts w:ascii="Arial" w:hAnsi="Arial" w:cs="Arial"/>
                <w:color w:val="auto"/>
                <w:sz w:val="20"/>
                <w:szCs w:val="20"/>
              </w:rPr>
            </w:pPr>
            <w:r w:rsidRPr="00065D41">
              <w:rPr>
                <w:rFonts w:ascii="Arial" w:hAnsi="Arial" w:cs="Arial"/>
                <w:color w:val="auto"/>
                <w:sz w:val="20"/>
                <w:szCs w:val="20"/>
              </w:rPr>
              <w:t>ZITA PÉREZ VÁSQUEZ</w:t>
            </w:r>
          </w:p>
        </w:tc>
      </w:tr>
    </w:tbl>
    <w:p w14:paraId="65AB89A4" w14:textId="38FD86C0" w:rsidR="00A76D93" w:rsidRDefault="00A76D93" w:rsidP="00581E03">
      <w:pPr>
        <w:spacing w:before="240" w:line="276" w:lineRule="auto"/>
        <w:rPr>
          <w:rFonts w:ascii="Arial" w:hAnsi="Arial" w:cs="Arial"/>
          <w:sz w:val="24"/>
          <w:szCs w:val="24"/>
        </w:rPr>
      </w:pPr>
      <w:r w:rsidRPr="00581E03">
        <w:rPr>
          <w:rFonts w:ascii="Arial" w:hAnsi="Arial" w:cs="Arial"/>
          <w:sz w:val="24"/>
          <w:szCs w:val="24"/>
        </w:rPr>
        <w:t>Como antecedente, est</w:t>
      </w:r>
      <w:r w:rsidR="00E86353">
        <w:rPr>
          <w:rFonts w:ascii="Arial" w:hAnsi="Arial" w:cs="Arial"/>
          <w:sz w:val="24"/>
          <w:szCs w:val="24"/>
        </w:rPr>
        <w:t xml:space="preserve">a </w:t>
      </w:r>
      <w:r w:rsidR="00E86353" w:rsidRPr="00C0469F">
        <w:rPr>
          <w:rFonts w:ascii="Arial" w:hAnsi="Arial" w:cs="Arial"/>
          <w:color w:val="000000" w:themeColor="text1"/>
          <w:sz w:val="24"/>
          <w:szCs w:val="24"/>
        </w:rPr>
        <w:t xml:space="preserve">Comisión Permanente de Sistemas Normativos Indígenas </w:t>
      </w:r>
      <w:r w:rsidR="00E86353">
        <w:rPr>
          <w:rFonts w:ascii="Arial" w:hAnsi="Arial" w:cs="Arial"/>
          <w:color w:val="000000" w:themeColor="text1"/>
          <w:sz w:val="24"/>
          <w:szCs w:val="24"/>
        </w:rPr>
        <w:t xml:space="preserve">(CPSNI) </w:t>
      </w:r>
      <w:r w:rsidRPr="00581E03">
        <w:rPr>
          <w:rFonts w:ascii="Arial" w:hAnsi="Arial" w:cs="Arial"/>
          <w:sz w:val="24"/>
          <w:szCs w:val="24"/>
        </w:rPr>
        <w:t xml:space="preserve">reconoce </w:t>
      </w:r>
      <w:r w:rsidR="00012D2B" w:rsidRPr="00581E03">
        <w:rPr>
          <w:rFonts w:ascii="Arial" w:hAnsi="Arial" w:cs="Arial"/>
          <w:sz w:val="24"/>
          <w:szCs w:val="24"/>
        </w:rPr>
        <w:t>que,</w:t>
      </w:r>
      <w:r w:rsidRPr="00581E03">
        <w:rPr>
          <w:rFonts w:ascii="Arial" w:hAnsi="Arial" w:cs="Arial"/>
          <w:sz w:val="24"/>
          <w:szCs w:val="24"/>
        </w:rPr>
        <w:t xml:space="preserve"> en el </w:t>
      </w:r>
      <w:r w:rsidR="00A7742C">
        <w:rPr>
          <w:rFonts w:ascii="Arial" w:hAnsi="Arial" w:cs="Arial"/>
          <w:sz w:val="24"/>
          <w:szCs w:val="24"/>
        </w:rPr>
        <w:t>M</w:t>
      </w:r>
      <w:r w:rsidRPr="00581E03">
        <w:rPr>
          <w:rFonts w:ascii="Arial" w:hAnsi="Arial" w:cs="Arial"/>
          <w:sz w:val="24"/>
          <w:szCs w:val="24"/>
        </w:rPr>
        <w:t xml:space="preserve">unicipio de </w:t>
      </w:r>
      <w:r w:rsidR="00DF7796">
        <w:rPr>
          <w:rFonts w:ascii="Arial" w:hAnsi="Arial" w:cs="Arial"/>
          <w:sz w:val="24"/>
          <w:szCs w:val="24"/>
        </w:rPr>
        <w:t xml:space="preserve">Santiago </w:t>
      </w:r>
      <w:r w:rsidR="007D06C1">
        <w:rPr>
          <w:rFonts w:ascii="Arial" w:hAnsi="Arial" w:cs="Arial"/>
          <w:sz w:val="24"/>
          <w:szCs w:val="24"/>
        </w:rPr>
        <w:t>Yosondúa</w:t>
      </w:r>
      <w:r w:rsidRPr="00581E03">
        <w:rPr>
          <w:rFonts w:ascii="Arial" w:hAnsi="Arial" w:cs="Arial"/>
          <w:sz w:val="24"/>
          <w:szCs w:val="24"/>
        </w:rPr>
        <w:t xml:space="preserve">, </w:t>
      </w:r>
      <w:r w:rsidR="00FC1230">
        <w:rPr>
          <w:rFonts w:ascii="Arial" w:hAnsi="Arial" w:cs="Arial"/>
          <w:sz w:val="24"/>
          <w:szCs w:val="24"/>
        </w:rPr>
        <w:t xml:space="preserve">Oaxaca, </w:t>
      </w:r>
      <w:r w:rsidRPr="00581E03">
        <w:rPr>
          <w:rFonts w:ascii="Arial" w:hAnsi="Arial" w:cs="Arial"/>
          <w:sz w:val="24"/>
          <w:szCs w:val="24"/>
        </w:rPr>
        <w:t xml:space="preserve">de los cargos electos en el </w:t>
      </w:r>
      <w:r w:rsidRPr="00206412">
        <w:rPr>
          <w:rFonts w:ascii="Arial" w:hAnsi="Arial" w:cs="Arial"/>
          <w:sz w:val="24"/>
          <w:szCs w:val="24"/>
        </w:rPr>
        <w:t xml:space="preserve">proceso ordinario del año 2019, </w:t>
      </w:r>
      <w:bookmarkStart w:id="16" w:name="_Hlk120278430"/>
      <w:r w:rsidR="004B1A71">
        <w:rPr>
          <w:rFonts w:ascii="Arial" w:hAnsi="Arial" w:cs="Arial"/>
          <w:sz w:val="24"/>
          <w:szCs w:val="24"/>
        </w:rPr>
        <w:t>el</w:t>
      </w:r>
      <w:r w:rsidRPr="00206412">
        <w:rPr>
          <w:rFonts w:ascii="Arial" w:hAnsi="Arial" w:cs="Arial"/>
          <w:sz w:val="24"/>
          <w:szCs w:val="24"/>
        </w:rPr>
        <w:t xml:space="preserve"> cual fue declarado como jurídicamente </w:t>
      </w:r>
      <w:r w:rsidRPr="00257802">
        <w:rPr>
          <w:rFonts w:ascii="Arial" w:hAnsi="Arial" w:cs="Arial"/>
          <w:sz w:val="24"/>
          <w:szCs w:val="24"/>
        </w:rPr>
        <w:t>v</w:t>
      </w:r>
      <w:r w:rsidR="00581E03" w:rsidRPr="00257802">
        <w:rPr>
          <w:rFonts w:ascii="Arial" w:hAnsi="Arial" w:cs="Arial"/>
          <w:sz w:val="24"/>
          <w:szCs w:val="24"/>
        </w:rPr>
        <w:t>á</w:t>
      </w:r>
      <w:r w:rsidRPr="00257802">
        <w:rPr>
          <w:rFonts w:ascii="Arial" w:hAnsi="Arial" w:cs="Arial"/>
          <w:sz w:val="24"/>
          <w:szCs w:val="24"/>
        </w:rPr>
        <w:t>lido</w:t>
      </w:r>
      <w:r w:rsidRPr="00257802">
        <w:rPr>
          <w:rFonts w:ascii="Arial" w:hAnsi="Arial" w:cs="Arial"/>
          <w:b/>
          <w:bCs/>
          <w:sz w:val="24"/>
          <w:szCs w:val="24"/>
        </w:rPr>
        <w:t>,</w:t>
      </w:r>
      <w:r w:rsidRPr="00206412">
        <w:rPr>
          <w:rFonts w:ascii="Arial" w:hAnsi="Arial" w:cs="Arial"/>
          <w:sz w:val="24"/>
          <w:szCs w:val="24"/>
        </w:rPr>
        <w:t xml:space="preserve"> en dicho proceso de elección, </w:t>
      </w:r>
      <w:r w:rsidR="00FE6563">
        <w:rPr>
          <w:rFonts w:ascii="Arial" w:hAnsi="Arial" w:cs="Arial"/>
          <w:sz w:val="24"/>
          <w:szCs w:val="24"/>
        </w:rPr>
        <w:t>4</w:t>
      </w:r>
      <w:r w:rsidR="00A6117D">
        <w:rPr>
          <w:rFonts w:ascii="Arial" w:hAnsi="Arial" w:cs="Arial"/>
          <w:sz w:val="24"/>
          <w:szCs w:val="24"/>
        </w:rPr>
        <w:t xml:space="preserve"> </w:t>
      </w:r>
      <w:r w:rsidRPr="00206412">
        <w:rPr>
          <w:rFonts w:ascii="Arial" w:hAnsi="Arial" w:cs="Arial"/>
          <w:sz w:val="24"/>
          <w:szCs w:val="24"/>
        </w:rPr>
        <w:t>mujeres</w:t>
      </w:r>
      <w:r w:rsidRPr="00581E03">
        <w:rPr>
          <w:rFonts w:ascii="Arial" w:hAnsi="Arial" w:cs="Arial"/>
          <w:sz w:val="24"/>
          <w:szCs w:val="24"/>
        </w:rPr>
        <w:t xml:space="preserve"> fueron electas en la Asamblea General Comunitaria de los </w:t>
      </w:r>
      <w:r w:rsidR="00D023E2">
        <w:rPr>
          <w:rFonts w:ascii="Arial" w:hAnsi="Arial" w:cs="Arial"/>
          <w:sz w:val="24"/>
          <w:szCs w:val="24"/>
        </w:rPr>
        <w:t>20</w:t>
      </w:r>
      <w:r w:rsidRPr="00581E03">
        <w:rPr>
          <w:rFonts w:ascii="Arial" w:hAnsi="Arial" w:cs="Arial"/>
          <w:sz w:val="24"/>
          <w:szCs w:val="24"/>
        </w:rPr>
        <w:t xml:space="preserve"> cargos que integran el Ayuntamiento del municipio que se analiza</w:t>
      </w:r>
      <w:r w:rsidR="00F012D6">
        <w:rPr>
          <w:rFonts w:ascii="Arial" w:hAnsi="Arial" w:cs="Arial"/>
          <w:sz w:val="24"/>
          <w:szCs w:val="24"/>
        </w:rPr>
        <w:t>, quedando integradas de la siguiente manera</w:t>
      </w:r>
      <w:r w:rsidR="0002006D">
        <w:rPr>
          <w:rFonts w:ascii="Arial" w:hAnsi="Arial" w:cs="Arial"/>
          <w:sz w:val="24"/>
          <w:szCs w:val="24"/>
        </w:rPr>
        <w:t>:</w:t>
      </w:r>
    </w:p>
    <w:tbl>
      <w:tblPr>
        <w:tblStyle w:val="TableGrid0"/>
        <w:tblW w:w="8519" w:type="dxa"/>
        <w:jc w:val="right"/>
        <w:tblLayout w:type="fixed"/>
        <w:tblLook w:val="04A0" w:firstRow="1" w:lastRow="0" w:firstColumn="1" w:lastColumn="0" w:noHBand="0" w:noVBand="1"/>
      </w:tblPr>
      <w:tblGrid>
        <w:gridCol w:w="562"/>
        <w:gridCol w:w="2410"/>
        <w:gridCol w:w="2552"/>
        <w:gridCol w:w="2995"/>
      </w:tblGrid>
      <w:tr w:rsidR="0002006D" w:rsidRPr="00581E03" w14:paraId="7E8E8104" w14:textId="77777777" w:rsidTr="001873C0">
        <w:trPr>
          <w:trHeight w:val="270"/>
          <w:jc w:val="right"/>
        </w:trPr>
        <w:tc>
          <w:tcPr>
            <w:tcW w:w="8519" w:type="dxa"/>
            <w:gridSpan w:val="4"/>
            <w:shd w:val="clear" w:color="auto" w:fill="BFBFBF" w:themeFill="background1" w:themeFillShade="BF"/>
          </w:tcPr>
          <w:p w14:paraId="37421E3B" w14:textId="62B44C80" w:rsidR="0002006D" w:rsidRPr="00B040AA" w:rsidRDefault="0002006D" w:rsidP="001873C0">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MUJERES ELECTAS EN LAS CONCEJALÍAS</w:t>
            </w:r>
            <w:r>
              <w:rPr>
                <w:rFonts w:ascii="Arial" w:hAnsi="Arial" w:cs="Arial"/>
                <w:b/>
                <w:bCs/>
                <w:sz w:val="20"/>
                <w:szCs w:val="20"/>
              </w:rPr>
              <w:t xml:space="preserve"> 2019</w:t>
            </w:r>
          </w:p>
        </w:tc>
      </w:tr>
      <w:tr w:rsidR="0002006D" w:rsidRPr="00B040AA" w14:paraId="5AB219CC" w14:textId="77777777" w:rsidTr="001873C0">
        <w:trPr>
          <w:trHeight w:val="270"/>
          <w:jc w:val="right"/>
        </w:trPr>
        <w:tc>
          <w:tcPr>
            <w:tcW w:w="562" w:type="dxa"/>
            <w:shd w:val="clear" w:color="auto" w:fill="BFBFBF" w:themeFill="background1" w:themeFillShade="BF"/>
          </w:tcPr>
          <w:p w14:paraId="3BF87083" w14:textId="77777777" w:rsidR="0002006D" w:rsidRPr="00B040AA" w:rsidRDefault="0002006D" w:rsidP="001873C0">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N</w:t>
            </w:r>
            <w:r>
              <w:rPr>
                <w:rFonts w:ascii="Arial" w:hAnsi="Arial" w:cs="Arial"/>
                <w:b/>
                <w:bCs/>
                <w:sz w:val="20"/>
                <w:szCs w:val="20"/>
              </w:rPr>
              <w:t>/P</w:t>
            </w:r>
          </w:p>
        </w:tc>
        <w:tc>
          <w:tcPr>
            <w:tcW w:w="2410" w:type="dxa"/>
            <w:shd w:val="clear" w:color="auto" w:fill="BFBFBF" w:themeFill="background1" w:themeFillShade="BF"/>
            <w:vAlign w:val="center"/>
          </w:tcPr>
          <w:p w14:paraId="45012762" w14:textId="77777777" w:rsidR="0002006D" w:rsidRPr="00B040AA" w:rsidRDefault="0002006D" w:rsidP="001873C0">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CARGO</w:t>
            </w:r>
          </w:p>
        </w:tc>
        <w:tc>
          <w:tcPr>
            <w:tcW w:w="2552" w:type="dxa"/>
            <w:shd w:val="clear" w:color="auto" w:fill="BFBFBF" w:themeFill="background1" w:themeFillShade="BF"/>
            <w:vAlign w:val="center"/>
          </w:tcPr>
          <w:p w14:paraId="5850B39D" w14:textId="0F3A28E6" w:rsidR="0002006D" w:rsidRPr="00B040AA" w:rsidRDefault="0002006D" w:rsidP="001873C0">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PROPIETARI</w:t>
            </w:r>
            <w:r>
              <w:rPr>
                <w:rFonts w:ascii="Arial" w:hAnsi="Arial" w:cs="Arial"/>
                <w:b/>
                <w:bCs/>
                <w:sz w:val="20"/>
                <w:szCs w:val="20"/>
              </w:rPr>
              <w:t>AS</w:t>
            </w:r>
          </w:p>
        </w:tc>
        <w:tc>
          <w:tcPr>
            <w:tcW w:w="2995" w:type="dxa"/>
            <w:shd w:val="clear" w:color="auto" w:fill="BFBFBF" w:themeFill="background1" w:themeFillShade="BF"/>
            <w:vAlign w:val="center"/>
          </w:tcPr>
          <w:p w14:paraId="2B078626" w14:textId="77777777" w:rsidR="0002006D" w:rsidRPr="00B040AA" w:rsidRDefault="0002006D" w:rsidP="001873C0">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SUPLENCIAS</w:t>
            </w:r>
          </w:p>
        </w:tc>
      </w:tr>
      <w:tr w:rsidR="0002006D" w:rsidRPr="00581E03" w14:paraId="3B387957" w14:textId="77777777" w:rsidTr="0002006D">
        <w:trPr>
          <w:trHeight w:val="233"/>
          <w:jc w:val="right"/>
        </w:trPr>
        <w:tc>
          <w:tcPr>
            <w:tcW w:w="562" w:type="dxa"/>
            <w:vAlign w:val="center"/>
          </w:tcPr>
          <w:p w14:paraId="338EE243" w14:textId="6FACDD70" w:rsidR="0002006D" w:rsidRPr="00FC1230" w:rsidRDefault="0002006D" w:rsidP="0002006D">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c>
          <w:tcPr>
            <w:tcW w:w="2410" w:type="dxa"/>
            <w:vAlign w:val="center"/>
          </w:tcPr>
          <w:p w14:paraId="0B8B00A8" w14:textId="454B8FBC" w:rsidR="0002006D" w:rsidRPr="00FC1230" w:rsidRDefault="0002006D" w:rsidP="001873C0">
            <w:pPr>
              <w:widowControl w:val="0"/>
              <w:spacing w:after="0" w:line="276" w:lineRule="auto"/>
              <w:ind w:left="0" w:right="0" w:firstLine="0"/>
              <w:rPr>
                <w:rFonts w:ascii="Arial" w:hAnsi="Arial" w:cs="Arial"/>
                <w:sz w:val="20"/>
                <w:szCs w:val="20"/>
              </w:rPr>
            </w:pPr>
            <w:r>
              <w:rPr>
                <w:rFonts w:ascii="Arial" w:hAnsi="Arial" w:cs="Arial"/>
                <w:sz w:val="20"/>
                <w:szCs w:val="20"/>
              </w:rPr>
              <w:t>REGIDURÍA DE EDUCACIÓN, CULTURA Y RECREACIÓN</w:t>
            </w:r>
          </w:p>
        </w:tc>
        <w:tc>
          <w:tcPr>
            <w:tcW w:w="2552" w:type="dxa"/>
            <w:vAlign w:val="center"/>
          </w:tcPr>
          <w:p w14:paraId="6EA4D81D" w14:textId="30FFA96E" w:rsidR="0002006D" w:rsidRPr="0002006D" w:rsidRDefault="0002006D" w:rsidP="00DA59ED">
            <w:pPr>
              <w:widowControl w:val="0"/>
              <w:spacing w:after="0" w:line="276" w:lineRule="auto"/>
              <w:ind w:right="0"/>
              <w:jc w:val="left"/>
              <w:rPr>
                <w:rFonts w:ascii="Arial" w:hAnsi="Arial" w:cs="Arial"/>
                <w:sz w:val="20"/>
                <w:szCs w:val="20"/>
              </w:rPr>
            </w:pPr>
            <w:r>
              <w:rPr>
                <w:rFonts w:ascii="Arial" w:hAnsi="Arial" w:cs="Arial"/>
                <w:sz w:val="20"/>
                <w:szCs w:val="20"/>
              </w:rPr>
              <w:t xml:space="preserve">FIDELIA SANTIAGO GARCÍA </w:t>
            </w:r>
          </w:p>
        </w:tc>
        <w:tc>
          <w:tcPr>
            <w:tcW w:w="2995" w:type="dxa"/>
            <w:vAlign w:val="center"/>
          </w:tcPr>
          <w:p w14:paraId="4503BB62" w14:textId="128D3561" w:rsidR="0002006D" w:rsidRPr="00F152F2" w:rsidRDefault="0002006D" w:rsidP="001873C0">
            <w:pPr>
              <w:widowControl w:val="0"/>
              <w:spacing w:after="0" w:line="276" w:lineRule="auto"/>
              <w:ind w:right="0"/>
              <w:jc w:val="left"/>
              <w:rPr>
                <w:rFonts w:ascii="Arial" w:hAnsi="Arial" w:cs="Arial"/>
                <w:sz w:val="20"/>
                <w:szCs w:val="20"/>
              </w:rPr>
            </w:pPr>
            <w:r>
              <w:rPr>
                <w:rFonts w:ascii="Arial" w:hAnsi="Arial" w:cs="Arial"/>
                <w:sz w:val="20"/>
                <w:szCs w:val="20"/>
              </w:rPr>
              <w:t>MARGARITA JIMÉNEZ SANTIAGO</w:t>
            </w:r>
          </w:p>
        </w:tc>
      </w:tr>
      <w:tr w:rsidR="0002006D" w:rsidRPr="00581E03" w14:paraId="1D6760B6" w14:textId="77777777" w:rsidTr="003C517E">
        <w:trPr>
          <w:trHeight w:val="233"/>
          <w:jc w:val="right"/>
        </w:trPr>
        <w:tc>
          <w:tcPr>
            <w:tcW w:w="562" w:type="dxa"/>
            <w:vAlign w:val="center"/>
          </w:tcPr>
          <w:p w14:paraId="0093D72D" w14:textId="11652BA6" w:rsidR="0002006D" w:rsidRDefault="0002006D" w:rsidP="0002006D">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2410" w:type="dxa"/>
            <w:vAlign w:val="center"/>
          </w:tcPr>
          <w:p w14:paraId="42B28149" w14:textId="698587EB" w:rsidR="0002006D" w:rsidRDefault="0002006D" w:rsidP="001873C0">
            <w:pPr>
              <w:widowControl w:val="0"/>
              <w:spacing w:after="0" w:line="276" w:lineRule="auto"/>
              <w:ind w:left="0" w:right="0" w:firstLine="0"/>
              <w:rPr>
                <w:rFonts w:ascii="Arial" w:hAnsi="Arial" w:cs="Arial"/>
                <w:sz w:val="20"/>
                <w:szCs w:val="20"/>
              </w:rPr>
            </w:pPr>
            <w:r>
              <w:rPr>
                <w:rFonts w:ascii="Arial" w:hAnsi="Arial" w:cs="Arial"/>
                <w:sz w:val="20"/>
                <w:szCs w:val="20"/>
              </w:rPr>
              <w:t>REGIDURÍA DE SALUD</w:t>
            </w:r>
          </w:p>
        </w:tc>
        <w:tc>
          <w:tcPr>
            <w:tcW w:w="2552" w:type="dxa"/>
            <w:vAlign w:val="center"/>
          </w:tcPr>
          <w:p w14:paraId="5516A03E" w14:textId="6377ED93" w:rsidR="0002006D" w:rsidRPr="00D13C95" w:rsidRDefault="00D13C95" w:rsidP="00D13C95">
            <w:pPr>
              <w:widowControl w:val="0"/>
              <w:spacing w:after="0" w:line="276" w:lineRule="auto"/>
              <w:ind w:right="0"/>
              <w:jc w:val="left"/>
              <w:rPr>
                <w:rFonts w:ascii="Arial" w:hAnsi="Arial" w:cs="Arial"/>
                <w:sz w:val="20"/>
                <w:szCs w:val="20"/>
              </w:rPr>
            </w:pPr>
            <w:r w:rsidRPr="00D13C95">
              <w:rPr>
                <w:rFonts w:ascii="Arial" w:hAnsi="Arial" w:cs="Arial"/>
                <w:sz w:val="20"/>
                <w:szCs w:val="20"/>
              </w:rPr>
              <w:t>OLIVIA GARCÍA SANTIAGO</w:t>
            </w:r>
          </w:p>
        </w:tc>
        <w:tc>
          <w:tcPr>
            <w:tcW w:w="2995" w:type="dxa"/>
            <w:vAlign w:val="center"/>
          </w:tcPr>
          <w:p w14:paraId="600E3DD8" w14:textId="455B92FA" w:rsidR="0002006D" w:rsidRPr="0002006D" w:rsidRDefault="0002006D" w:rsidP="0002006D">
            <w:pPr>
              <w:pStyle w:val="Prrafodelista"/>
              <w:widowControl w:val="0"/>
              <w:numPr>
                <w:ilvl w:val="0"/>
                <w:numId w:val="28"/>
              </w:numPr>
              <w:spacing w:after="0" w:line="276" w:lineRule="auto"/>
              <w:ind w:right="0"/>
              <w:jc w:val="left"/>
              <w:rPr>
                <w:rFonts w:ascii="Arial" w:hAnsi="Arial" w:cs="Arial"/>
                <w:sz w:val="20"/>
                <w:szCs w:val="20"/>
              </w:rPr>
            </w:pPr>
            <w:r>
              <w:rPr>
                <w:rFonts w:ascii="Arial" w:hAnsi="Arial" w:cs="Arial"/>
                <w:sz w:val="20"/>
                <w:szCs w:val="20"/>
              </w:rPr>
              <w:t xml:space="preserve">- </w:t>
            </w:r>
          </w:p>
        </w:tc>
      </w:tr>
      <w:tr w:rsidR="0002006D" w:rsidRPr="00581E03" w14:paraId="7106F7F6" w14:textId="77777777" w:rsidTr="0002006D">
        <w:trPr>
          <w:trHeight w:val="233"/>
          <w:jc w:val="right"/>
        </w:trPr>
        <w:tc>
          <w:tcPr>
            <w:tcW w:w="562" w:type="dxa"/>
            <w:vAlign w:val="center"/>
          </w:tcPr>
          <w:p w14:paraId="21F5E668" w14:textId="792D1BB2" w:rsidR="0002006D" w:rsidRDefault="0002006D" w:rsidP="0002006D">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2410" w:type="dxa"/>
            <w:vAlign w:val="center"/>
          </w:tcPr>
          <w:p w14:paraId="7194F7C6" w14:textId="489502BE" w:rsidR="0002006D" w:rsidRDefault="0002006D" w:rsidP="001873C0">
            <w:pPr>
              <w:widowControl w:val="0"/>
              <w:spacing w:after="0" w:line="276" w:lineRule="auto"/>
              <w:ind w:left="0" w:right="0" w:firstLine="0"/>
              <w:rPr>
                <w:rFonts w:ascii="Arial" w:hAnsi="Arial" w:cs="Arial"/>
                <w:sz w:val="20"/>
                <w:szCs w:val="20"/>
              </w:rPr>
            </w:pPr>
            <w:r>
              <w:rPr>
                <w:rFonts w:ascii="Arial" w:hAnsi="Arial" w:cs="Arial"/>
                <w:sz w:val="20"/>
                <w:szCs w:val="20"/>
              </w:rPr>
              <w:t>REGIDURÍA DE MERCADO</w:t>
            </w:r>
          </w:p>
        </w:tc>
        <w:tc>
          <w:tcPr>
            <w:tcW w:w="2552" w:type="dxa"/>
            <w:vAlign w:val="center"/>
          </w:tcPr>
          <w:p w14:paraId="7AF25885" w14:textId="30E4D9DF" w:rsidR="0002006D" w:rsidRPr="006A249D" w:rsidRDefault="0002006D" w:rsidP="001873C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MARINA LÓPEZ GARCÍA </w:t>
            </w:r>
          </w:p>
        </w:tc>
        <w:tc>
          <w:tcPr>
            <w:tcW w:w="2995" w:type="dxa"/>
            <w:vAlign w:val="center"/>
          </w:tcPr>
          <w:p w14:paraId="3E3ACE3E" w14:textId="77777777" w:rsidR="0002006D" w:rsidRPr="006A249D" w:rsidRDefault="0002006D" w:rsidP="001873C0">
            <w:pPr>
              <w:pStyle w:val="Prrafodelista"/>
              <w:widowControl w:val="0"/>
              <w:numPr>
                <w:ilvl w:val="0"/>
                <w:numId w:val="28"/>
              </w:numPr>
              <w:spacing w:after="0" w:line="276" w:lineRule="auto"/>
              <w:ind w:right="0"/>
              <w:jc w:val="left"/>
              <w:rPr>
                <w:rFonts w:ascii="Arial" w:hAnsi="Arial" w:cs="Arial"/>
                <w:sz w:val="20"/>
                <w:szCs w:val="20"/>
              </w:rPr>
            </w:pPr>
            <w:r>
              <w:rPr>
                <w:rFonts w:ascii="Arial" w:hAnsi="Arial" w:cs="Arial"/>
                <w:sz w:val="20"/>
                <w:szCs w:val="20"/>
              </w:rPr>
              <w:t xml:space="preserve">- </w:t>
            </w:r>
          </w:p>
        </w:tc>
      </w:tr>
    </w:tbl>
    <w:p w14:paraId="6988FCA5" w14:textId="475137C2" w:rsidR="00F012D6" w:rsidRDefault="00F012D6" w:rsidP="00A7742C">
      <w:pPr>
        <w:spacing w:before="240" w:line="276" w:lineRule="auto"/>
        <w:ind w:left="0" w:firstLine="0"/>
        <w:rPr>
          <w:rFonts w:ascii="Arial" w:hAnsi="Arial" w:cs="Arial"/>
          <w:sz w:val="24"/>
          <w:szCs w:val="24"/>
        </w:rPr>
      </w:pPr>
    </w:p>
    <w:p w14:paraId="2880FCDE" w14:textId="005638B9" w:rsidR="00F3647D" w:rsidRDefault="00A76D93" w:rsidP="00232096">
      <w:pPr>
        <w:spacing w:before="120" w:after="120" w:line="276" w:lineRule="auto"/>
        <w:rPr>
          <w:rFonts w:ascii="Arial" w:eastAsiaTheme="minorEastAsia" w:hAnsi="Arial" w:cs="Arial"/>
          <w:color w:val="auto"/>
          <w:sz w:val="24"/>
          <w:szCs w:val="24"/>
        </w:rPr>
      </w:pPr>
      <w:r w:rsidRPr="00581E03">
        <w:rPr>
          <w:rFonts w:ascii="Arial" w:hAnsi="Arial" w:cs="Arial"/>
          <w:sz w:val="24"/>
          <w:szCs w:val="24"/>
        </w:rPr>
        <w:t xml:space="preserve">De los resultados de la </w:t>
      </w:r>
      <w:r w:rsidR="00581E03">
        <w:rPr>
          <w:rFonts w:ascii="Arial" w:hAnsi="Arial" w:cs="Arial"/>
          <w:sz w:val="24"/>
          <w:szCs w:val="24"/>
        </w:rPr>
        <w:t>A</w:t>
      </w:r>
      <w:r w:rsidRPr="00581E03">
        <w:rPr>
          <w:rFonts w:ascii="Arial" w:hAnsi="Arial" w:cs="Arial"/>
          <w:sz w:val="24"/>
          <w:szCs w:val="24"/>
        </w:rPr>
        <w:t xml:space="preserve">samblea que se califica, comparado con la elección </w:t>
      </w:r>
      <w:r w:rsidRPr="00206412">
        <w:rPr>
          <w:rFonts w:ascii="Arial" w:hAnsi="Arial" w:cs="Arial"/>
          <w:sz w:val="24"/>
          <w:szCs w:val="24"/>
        </w:rPr>
        <w:t>ordinaria del año 2019,</w:t>
      </w:r>
      <w:r w:rsidRPr="00581E03">
        <w:rPr>
          <w:rFonts w:ascii="Arial" w:hAnsi="Arial" w:cs="Arial"/>
          <w:sz w:val="24"/>
          <w:szCs w:val="24"/>
        </w:rPr>
        <w:t xml:space="preserve"> </w:t>
      </w:r>
      <w:r w:rsidR="00A6117D">
        <w:rPr>
          <w:rFonts w:ascii="Arial" w:hAnsi="Arial" w:cs="Arial"/>
          <w:sz w:val="24"/>
          <w:szCs w:val="24"/>
        </w:rPr>
        <w:t xml:space="preserve">cabe destacar, el aumento del número de mujeres que </w:t>
      </w:r>
      <w:r w:rsidR="00087E73">
        <w:rPr>
          <w:rFonts w:ascii="Arial" w:hAnsi="Arial" w:cs="Arial"/>
          <w:sz w:val="24"/>
          <w:szCs w:val="24"/>
        </w:rPr>
        <w:t>serán autoridades</w:t>
      </w:r>
      <w:r w:rsidR="00A6117D">
        <w:rPr>
          <w:rFonts w:ascii="Arial" w:hAnsi="Arial" w:cs="Arial"/>
          <w:sz w:val="24"/>
          <w:szCs w:val="24"/>
        </w:rPr>
        <w:t xml:space="preserve">, </w:t>
      </w:r>
      <w:r w:rsidR="00087E73" w:rsidRPr="00AB4CA3">
        <w:rPr>
          <w:rFonts w:ascii="Arial" w:hAnsi="Arial" w:cs="Arial"/>
          <w:color w:val="000000" w:themeColor="text1"/>
          <w:sz w:val="24"/>
          <w:szCs w:val="24"/>
        </w:rPr>
        <w:t xml:space="preserve">es decir, existe progresividad </w:t>
      </w:r>
      <w:r w:rsidR="00087E73">
        <w:rPr>
          <w:rFonts w:ascii="Arial" w:hAnsi="Arial" w:cs="Arial"/>
          <w:color w:val="000000" w:themeColor="text1"/>
          <w:sz w:val="24"/>
          <w:szCs w:val="24"/>
        </w:rPr>
        <w:t xml:space="preserve">en la integración del </w:t>
      </w:r>
      <w:r w:rsidR="00087E73" w:rsidRPr="00F25437">
        <w:rPr>
          <w:rFonts w:ascii="Arial" w:hAnsi="Arial" w:cs="Arial"/>
          <w:sz w:val="24"/>
          <w:szCs w:val="24"/>
        </w:rPr>
        <w:t xml:space="preserve">próximo </w:t>
      </w:r>
      <w:r w:rsidR="005310C5" w:rsidRPr="00F25437">
        <w:rPr>
          <w:rFonts w:ascii="Arial" w:hAnsi="Arial" w:cs="Arial"/>
          <w:sz w:val="24"/>
          <w:szCs w:val="24"/>
        </w:rPr>
        <w:t>Ayuntamiento</w:t>
      </w:r>
      <w:r w:rsidR="005310C5">
        <w:rPr>
          <w:rFonts w:ascii="Arial" w:hAnsi="Arial" w:cs="Arial"/>
          <w:sz w:val="24"/>
          <w:szCs w:val="24"/>
        </w:rPr>
        <w:t>, tal</w:t>
      </w:r>
      <w:r w:rsidR="00A6117D">
        <w:rPr>
          <w:rFonts w:ascii="Arial" w:hAnsi="Arial" w:cs="Arial"/>
          <w:sz w:val="24"/>
          <w:szCs w:val="24"/>
        </w:rPr>
        <w:t xml:space="preserve"> como se demuestra: </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943F29" w14:paraId="2E3F656F" w14:textId="77777777" w:rsidTr="00837E7B">
        <w:trPr>
          <w:jc w:val="center"/>
        </w:trPr>
        <w:tc>
          <w:tcPr>
            <w:tcW w:w="3544" w:type="dxa"/>
            <w:tcBorders>
              <w:top w:val="nil"/>
              <w:left w:val="nil"/>
            </w:tcBorders>
          </w:tcPr>
          <w:p w14:paraId="5A25A151" w14:textId="77777777" w:rsidR="00894D04" w:rsidRPr="00943F29" w:rsidRDefault="00894D04" w:rsidP="008D6E2C">
            <w:pPr>
              <w:spacing w:after="0" w:line="276" w:lineRule="auto"/>
              <w:ind w:left="0" w:right="0" w:firstLine="0"/>
              <w:rPr>
                <w:rFonts w:ascii="Arial" w:hAnsi="Arial" w:cs="Arial"/>
                <w:sz w:val="20"/>
                <w:szCs w:val="20"/>
              </w:rPr>
            </w:pPr>
            <w:bookmarkStart w:id="17" w:name="_Hlk103427231"/>
          </w:p>
        </w:tc>
        <w:tc>
          <w:tcPr>
            <w:tcW w:w="2268" w:type="dxa"/>
            <w:shd w:val="clear" w:color="auto" w:fill="D9D9D9" w:themeFill="background1" w:themeFillShade="D9"/>
          </w:tcPr>
          <w:p w14:paraId="70AA8F64" w14:textId="39586AF0"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2019</w:t>
            </w:r>
          </w:p>
        </w:tc>
        <w:tc>
          <w:tcPr>
            <w:tcW w:w="2268" w:type="dxa"/>
            <w:shd w:val="clear" w:color="auto" w:fill="D9D9D9" w:themeFill="background1" w:themeFillShade="D9"/>
          </w:tcPr>
          <w:p w14:paraId="5A4BEFE7" w14:textId="1991D25A"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2022</w:t>
            </w:r>
          </w:p>
        </w:tc>
      </w:tr>
      <w:tr w:rsidR="00894D04" w:rsidRPr="00943F29" w14:paraId="79FFE471" w14:textId="77777777" w:rsidTr="00837E7B">
        <w:trPr>
          <w:jc w:val="center"/>
        </w:trPr>
        <w:tc>
          <w:tcPr>
            <w:tcW w:w="3544" w:type="dxa"/>
            <w:shd w:val="clear" w:color="auto" w:fill="D9D9D9" w:themeFill="background1" w:themeFillShade="D9"/>
          </w:tcPr>
          <w:p w14:paraId="5123181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ASAMBLEÍSTAS</w:t>
            </w:r>
          </w:p>
        </w:tc>
        <w:tc>
          <w:tcPr>
            <w:tcW w:w="2268" w:type="dxa"/>
            <w:vAlign w:val="center"/>
          </w:tcPr>
          <w:p w14:paraId="4A60BA45" w14:textId="5E0FF0F8" w:rsidR="00894D04" w:rsidRPr="00943F29" w:rsidRDefault="00980058" w:rsidP="00D023E2">
            <w:pPr>
              <w:spacing w:after="0" w:line="276" w:lineRule="auto"/>
              <w:ind w:left="0" w:right="0" w:firstLine="0"/>
              <w:jc w:val="center"/>
              <w:rPr>
                <w:rFonts w:ascii="Arial" w:hAnsi="Arial" w:cs="Arial"/>
                <w:sz w:val="20"/>
                <w:szCs w:val="20"/>
              </w:rPr>
            </w:pPr>
            <w:r>
              <w:rPr>
                <w:rFonts w:ascii="Arial" w:hAnsi="Arial" w:cs="Arial"/>
                <w:sz w:val="20"/>
                <w:szCs w:val="20"/>
              </w:rPr>
              <w:t>3004</w:t>
            </w:r>
          </w:p>
        </w:tc>
        <w:tc>
          <w:tcPr>
            <w:tcW w:w="2268" w:type="dxa"/>
            <w:vAlign w:val="center"/>
          </w:tcPr>
          <w:p w14:paraId="7BD6C992" w14:textId="72F46EF1" w:rsidR="00894D04" w:rsidRPr="008A6402" w:rsidRDefault="00F3647D" w:rsidP="008D6E2C">
            <w:pPr>
              <w:spacing w:after="0" w:line="276" w:lineRule="auto"/>
              <w:ind w:left="0" w:right="0" w:firstLine="0"/>
              <w:jc w:val="center"/>
              <w:rPr>
                <w:rFonts w:ascii="Arial" w:hAnsi="Arial" w:cs="Arial"/>
                <w:color w:val="FF0000"/>
                <w:sz w:val="20"/>
                <w:szCs w:val="20"/>
              </w:rPr>
            </w:pPr>
            <w:r w:rsidRPr="00F3647D">
              <w:rPr>
                <w:rFonts w:ascii="Arial" w:hAnsi="Arial" w:cs="Arial"/>
                <w:color w:val="auto"/>
                <w:sz w:val="20"/>
                <w:szCs w:val="20"/>
              </w:rPr>
              <w:t>2635</w:t>
            </w:r>
          </w:p>
        </w:tc>
      </w:tr>
      <w:tr w:rsidR="00894D04" w:rsidRPr="00943F29" w14:paraId="3920C28E" w14:textId="77777777" w:rsidTr="00837E7B">
        <w:trPr>
          <w:jc w:val="center"/>
        </w:trPr>
        <w:tc>
          <w:tcPr>
            <w:tcW w:w="3544" w:type="dxa"/>
            <w:shd w:val="clear" w:color="auto" w:fill="D9D9D9" w:themeFill="background1" w:themeFillShade="D9"/>
          </w:tcPr>
          <w:p w14:paraId="68EBAD5F" w14:textId="47BB641C"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w:t>
            </w:r>
            <w:r w:rsidR="00644BEB" w:rsidRPr="00943F29">
              <w:rPr>
                <w:rFonts w:ascii="Arial" w:hAnsi="Arial" w:cs="Arial"/>
                <w:b/>
                <w:sz w:val="20"/>
                <w:szCs w:val="20"/>
              </w:rPr>
              <w:t xml:space="preserve"> </w:t>
            </w:r>
            <w:r w:rsidRPr="00943F29">
              <w:rPr>
                <w:rFonts w:ascii="Arial" w:hAnsi="Arial" w:cs="Arial"/>
                <w:b/>
                <w:sz w:val="20"/>
                <w:szCs w:val="20"/>
              </w:rPr>
              <w:t>PARTICIPANTES</w:t>
            </w:r>
          </w:p>
        </w:tc>
        <w:tc>
          <w:tcPr>
            <w:tcW w:w="2268" w:type="dxa"/>
            <w:vAlign w:val="center"/>
          </w:tcPr>
          <w:p w14:paraId="34670C20" w14:textId="5E5FD352" w:rsidR="00894D04" w:rsidRPr="00980058" w:rsidRDefault="00980058" w:rsidP="00980058">
            <w:pPr>
              <w:pStyle w:val="Prrafodelista"/>
              <w:numPr>
                <w:ilvl w:val="0"/>
                <w:numId w:val="28"/>
              </w:numPr>
              <w:spacing w:after="0" w:line="276" w:lineRule="auto"/>
              <w:ind w:right="0"/>
              <w:jc w:val="center"/>
              <w:rPr>
                <w:rFonts w:ascii="Arial" w:hAnsi="Arial" w:cs="Arial"/>
                <w:b/>
                <w:sz w:val="20"/>
                <w:szCs w:val="20"/>
              </w:rPr>
            </w:pPr>
            <w:r>
              <w:rPr>
                <w:rFonts w:ascii="Arial" w:hAnsi="Arial" w:cs="Arial"/>
                <w:b/>
                <w:sz w:val="20"/>
                <w:szCs w:val="20"/>
              </w:rPr>
              <w:t>-</w:t>
            </w:r>
          </w:p>
        </w:tc>
        <w:tc>
          <w:tcPr>
            <w:tcW w:w="2268" w:type="dxa"/>
            <w:vAlign w:val="center"/>
          </w:tcPr>
          <w:p w14:paraId="7048EFB4" w14:textId="079B4D12" w:rsidR="00894D04" w:rsidRPr="008A6402" w:rsidRDefault="00F3647D" w:rsidP="008D6E2C">
            <w:pPr>
              <w:spacing w:after="0" w:line="276" w:lineRule="auto"/>
              <w:ind w:left="0" w:right="0" w:firstLine="0"/>
              <w:jc w:val="center"/>
              <w:rPr>
                <w:rFonts w:ascii="Arial" w:hAnsi="Arial" w:cs="Arial"/>
                <w:b/>
                <w:color w:val="FF0000"/>
                <w:sz w:val="20"/>
                <w:szCs w:val="20"/>
              </w:rPr>
            </w:pPr>
            <w:r w:rsidRPr="00F3647D">
              <w:rPr>
                <w:rFonts w:ascii="Arial" w:hAnsi="Arial" w:cs="Arial"/>
                <w:b/>
                <w:color w:val="auto"/>
                <w:sz w:val="20"/>
                <w:szCs w:val="20"/>
              </w:rPr>
              <w:t>1372</w:t>
            </w:r>
          </w:p>
        </w:tc>
      </w:tr>
      <w:tr w:rsidR="00894D04" w:rsidRPr="00943F29" w14:paraId="2088138D" w14:textId="77777777" w:rsidTr="00837E7B">
        <w:trPr>
          <w:jc w:val="center"/>
        </w:trPr>
        <w:tc>
          <w:tcPr>
            <w:tcW w:w="3544" w:type="dxa"/>
            <w:shd w:val="clear" w:color="auto" w:fill="D9D9D9" w:themeFill="background1" w:themeFillShade="D9"/>
          </w:tcPr>
          <w:p w14:paraId="38D4864C"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CARGOS</w:t>
            </w:r>
          </w:p>
        </w:tc>
        <w:tc>
          <w:tcPr>
            <w:tcW w:w="2268" w:type="dxa"/>
            <w:vAlign w:val="center"/>
          </w:tcPr>
          <w:p w14:paraId="4C30DABD" w14:textId="31AD24F2" w:rsidR="00894D04" w:rsidRPr="00943F29" w:rsidRDefault="00D023E2" w:rsidP="00D023E2">
            <w:pPr>
              <w:spacing w:after="0" w:line="276" w:lineRule="auto"/>
              <w:ind w:left="0" w:right="0" w:firstLine="0"/>
              <w:jc w:val="center"/>
              <w:rPr>
                <w:rFonts w:ascii="Arial" w:hAnsi="Arial" w:cs="Arial"/>
                <w:sz w:val="20"/>
                <w:szCs w:val="20"/>
              </w:rPr>
            </w:pPr>
            <w:r>
              <w:rPr>
                <w:rFonts w:ascii="Arial" w:hAnsi="Arial" w:cs="Arial"/>
                <w:sz w:val="20"/>
                <w:szCs w:val="20"/>
              </w:rPr>
              <w:t>2</w:t>
            </w:r>
            <w:r w:rsidR="005D3A7B">
              <w:rPr>
                <w:rFonts w:ascii="Arial" w:hAnsi="Arial" w:cs="Arial"/>
                <w:sz w:val="20"/>
                <w:szCs w:val="20"/>
              </w:rPr>
              <w:t>0</w:t>
            </w:r>
          </w:p>
        </w:tc>
        <w:tc>
          <w:tcPr>
            <w:tcW w:w="2268" w:type="dxa"/>
            <w:vAlign w:val="center"/>
          </w:tcPr>
          <w:p w14:paraId="0944694B" w14:textId="6A46CC12" w:rsidR="00894D04" w:rsidRPr="00943F29" w:rsidRDefault="005D3A7B" w:rsidP="008D6E2C">
            <w:pPr>
              <w:spacing w:after="0" w:line="276" w:lineRule="auto"/>
              <w:ind w:left="0" w:right="0" w:firstLine="0"/>
              <w:jc w:val="center"/>
              <w:rPr>
                <w:rFonts w:ascii="Arial" w:hAnsi="Arial" w:cs="Arial"/>
                <w:sz w:val="20"/>
                <w:szCs w:val="20"/>
              </w:rPr>
            </w:pPr>
            <w:r>
              <w:rPr>
                <w:rFonts w:ascii="Arial" w:hAnsi="Arial" w:cs="Arial"/>
                <w:sz w:val="20"/>
                <w:szCs w:val="20"/>
              </w:rPr>
              <w:t>2</w:t>
            </w:r>
            <w:r w:rsidR="00745325">
              <w:rPr>
                <w:rFonts w:ascii="Arial" w:hAnsi="Arial" w:cs="Arial"/>
                <w:sz w:val="20"/>
                <w:szCs w:val="20"/>
              </w:rPr>
              <w:t>0</w:t>
            </w:r>
          </w:p>
        </w:tc>
      </w:tr>
      <w:tr w:rsidR="00894D04" w:rsidRPr="00943F29" w14:paraId="1B931409" w14:textId="77777777" w:rsidTr="00837E7B">
        <w:trPr>
          <w:jc w:val="center"/>
        </w:trPr>
        <w:tc>
          <w:tcPr>
            <w:tcW w:w="3544" w:type="dxa"/>
            <w:shd w:val="clear" w:color="auto" w:fill="D9D9D9" w:themeFill="background1" w:themeFillShade="D9"/>
          </w:tcPr>
          <w:p w14:paraId="1F62CFA2"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 ELECTAS</w:t>
            </w:r>
          </w:p>
        </w:tc>
        <w:tc>
          <w:tcPr>
            <w:tcW w:w="2268" w:type="dxa"/>
            <w:vAlign w:val="center"/>
          </w:tcPr>
          <w:p w14:paraId="2CC4314D" w14:textId="775367ED" w:rsidR="00894D04" w:rsidRPr="00943F29" w:rsidRDefault="00980058" w:rsidP="00D023E2">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268" w:type="dxa"/>
            <w:vAlign w:val="center"/>
          </w:tcPr>
          <w:p w14:paraId="7DA41A54" w14:textId="390FBC4F" w:rsidR="00894D04" w:rsidRPr="00943F29" w:rsidRDefault="005D3A7B" w:rsidP="008D6E2C">
            <w:pPr>
              <w:spacing w:after="0" w:line="276" w:lineRule="auto"/>
              <w:ind w:left="0" w:right="0" w:firstLine="0"/>
              <w:jc w:val="center"/>
              <w:rPr>
                <w:rStyle w:val="Caracteresdenotafinal"/>
                <w:sz w:val="20"/>
                <w:szCs w:val="20"/>
              </w:rPr>
            </w:pPr>
            <w:r>
              <w:rPr>
                <w:rFonts w:ascii="Arial" w:hAnsi="Arial" w:cs="Arial"/>
                <w:b/>
              </w:rPr>
              <w:t>1</w:t>
            </w:r>
            <w:r w:rsidR="00745325">
              <w:rPr>
                <w:rFonts w:ascii="Arial" w:hAnsi="Arial" w:cs="Arial"/>
                <w:b/>
              </w:rPr>
              <w:t>0</w:t>
            </w:r>
          </w:p>
        </w:tc>
      </w:tr>
      <w:bookmarkEnd w:id="16"/>
      <w:bookmarkEnd w:id="17"/>
    </w:tbl>
    <w:p w14:paraId="5C3436C2" w14:textId="77777777" w:rsidR="00894D04" w:rsidRPr="00534A5D" w:rsidRDefault="00894D04" w:rsidP="008D6E2C">
      <w:pPr>
        <w:spacing w:after="0" w:line="276" w:lineRule="auto"/>
        <w:ind w:left="305" w:right="0" w:firstLine="0"/>
        <w:rPr>
          <w:rFonts w:ascii="Arial" w:hAnsi="Arial" w:cs="Arial"/>
          <w:b/>
          <w:sz w:val="24"/>
          <w:szCs w:val="24"/>
          <w:highlight w:val="yellow"/>
        </w:rPr>
      </w:pPr>
    </w:p>
    <w:p w14:paraId="002C1E92" w14:textId="01E936FC" w:rsidR="00087E73" w:rsidRPr="003B35F9" w:rsidRDefault="00087E73" w:rsidP="00087E73">
      <w:pPr>
        <w:spacing w:line="276" w:lineRule="auto"/>
        <w:rPr>
          <w:rFonts w:ascii="Arial" w:hAnsi="Arial" w:cs="Arial"/>
          <w:b/>
          <w:bCs/>
          <w:sz w:val="24"/>
          <w:szCs w:val="24"/>
        </w:rPr>
      </w:pPr>
      <w:r w:rsidRPr="003B35F9">
        <w:rPr>
          <w:rFonts w:ascii="Arial" w:hAnsi="Arial" w:cs="Arial"/>
          <w:sz w:val="24"/>
          <w:szCs w:val="24"/>
        </w:rPr>
        <w:t>De lo anterior, est</w:t>
      </w:r>
      <w:r w:rsidR="00E86353">
        <w:rPr>
          <w:rFonts w:ascii="Arial" w:hAnsi="Arial" w:cs="Arial"/>
          <w:sz w:val="24"/>
          <w:szCs w:val="24"/>
        </w:rPr>
        <w:t xml:space="preserve">a </w:t>
      </w:r>
      <w:r w:rsidR="00E86353" w:rsidRPr="00C0469F">
        <w:rPr>
          <w:rFonts w:ascii="Arial" w:hAnsi="Arial" w:cs="Arial"/>
          <w:color w:val="000000" w:themeColor="text1"/>
          <w:sz w:val="24"/>
          <w:szCs w:val="24"/>
        </w:rPr>
        <w:t xml:space="preserve">Comisión Permanente de Sistemas Normativos Indígenas </w:t>
      </w:r>
      <w:r w:rsidR="00E86353">
        <w:rPr>
          <w:rFonts w:ascii="Arial" w:hAnsi="Arial" w:cs="Arial"/>
          <w:color w:val="000000" w:themeColor="text1"/>
          <w:sz w:val="24"/>
          <w:szCs w:val="24"/>
        </w:rPr>
        <w:t xml:space="preserve">(CPSNI) </w:t>
      </w:r>
      <w:r w:rsidRPr="003B35F9">
        <w:rPr>
          <w:rFonts w:ascii="Arial" w:hAnsi="Arial" w:cs="Arial"/>
          <w:sz w:val="24"/>
          <w:szCs w:val="24"/>
        </w:rPr>
        <w:t xml:space="preserve">reconoce que el Municipio de </w:t>
      </w:r>
      <w:r>
        <w:rPr>
          <w:rFonts w:ascii="Arial" w:eastAsiaTheme="minorEastAsia" w:hAnsi="Arial" w:cs="Arial"/>
          <w:bCs/>
          <w:color w:val="auto"/>
          <w:sz w:val="24"/>
          <w:szCs w:val="24"/>
        </w:rPr>
        <w:t>Santiago Yosondúa</w:t>
      </w:r>
      <w:r w:rsidRPr="003B35F9">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establecer que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3B35F9">
        <w:rPr>
          <w:rFonts w:ascii="Arial" w:hAnsi="Arial" w:cs="Arial"/>
          <w:b/>
          <w:bCs/>
          <w:sz w:val="24"/>
          <w:szCs w:val="24"/>
        </w:rPr>
        <w:t>participación de las mujeres como garantía del ejercicio de sus derechos de votar y ser votadas en condiciones de igualdad.</w:t>
      </w:r>
    </w:p>
    <w:p w14:paraId="379D830F" w14:textId="46C8DE9D" w:rsidR="00087E73" w:rsidRDefault="00087E73" w:rsidP="00087E73">
      <w:pPr>
        <w:spacing w:line="276" w:lineRule="auto"/>
        <w:rPr>
          <w:rFonts w:ascii="Arial" w:hAnsi="Arial" w:cs="Arial"/>
          <w:sz w:val="24"/>
          <w:szCs w:val="24"/>
        </w:rPr>
      </w:pPr>
      <w:r w:rsidRPr="003B35F9">
        <w:rPr>
          <w:rFonts w:ascii="Arial" w:eastAsia="Arial" w:hAnsi="Arial" w:cs="Arial"/>
          <w:sz w:val="24"/>
          <w:szCs w:val="24"/>
        </w:rPr>
        <w:lastRenderedPageBreak/>
        <w:t xml:space="preserve">En términos globales, el Ayuntamiento quedó integrado por </w:t>
      </w:r>
      <w:r>
        <w:rPr>
          <w:rFonts w:ascii="Arial" w:eastAsia="Arial" w:hAnsi="Arial" w:cs="Arial"/>
          <w:sz w:val="24"/>
          <w:szCs w:val="24"/>
        </w:rPr>
        <w:t>10</w:t>
      </w:r>
      <w:r w:rsidRPr="003B35F9">
        <w:rPr>
          <w:rFonts w:ascii="Arial" w:eastAsia="Arial" w:hAnsi="Arial" w:cs="Arial"/>
          <w:sz w:val="24"/>
          <w:szCs w:val="24"/>
        </w:rPr>
        <w:t xml:space="preserve"> hombres y </w:t>
      </w:r>
      <w:r>
        <w:rPr>
          <w:rFonts w:ascii="Arial" w:eastAsia="Arial" w:hAnsi="Arial" w:cs="Arial"/>
          <w:sz w:val="24"/>
          <w:szCs w:val="24"/>
        </w:rPr>
        <w:t>10</w:t>
      </w:r>
      <w:r w:rsidRPr="003B35F9">
        <w:rPr>
          <w:rFonts w:ascii="Arial" w:eastAsia="Arial" w:hAnsi="Arial" w:cs="Arial"/>
          <w:sz w:val="24"/>
          <w:szCs w:val="24"/>
        </w:rPr>
        <w:t xml:space="preserve"> mujeres, en las concejalías propietarias son </w:t>
      </w:r>
      <w:r>
        <w:rPr>
          <w:rFonts w:ascii="Arial" w:eastAsia="Arial" w:hAnsi="Arial" w:cs="Arial"/>
          <w:sz w:val="24"/>
          <w:szCs w:val="24"/>
        </w:rPr>
        <w:t>4</w:t>
      </w:r>
      <w:r w:rsidRPr="003B35F9">
        <w:rPr>
          <w:rFonts w:ascii="Arial" w:eastAsia="Arial" w:hAnsi="Arial" w:cs="Arial"/>
          <w:sz w:val="24"/>
          <w:szCs w:val="24"/>
        </w:rPr>
        <w:t xml:space="preserve"> mujeres y </w:t>
      </w:r>
      <w:r>
        <w:rPr>
          <w:rFonts w:ascii="Arial" w:eastAsia="Arial" w:hAnsi="Arial" w:cs="Arial"/>
          <w:sz w:val="24"/>
          <w:szCs w:val="24"/>
        </w:rPr>
        <w:t>6</w:t>
      </w:r>
      <w:r w:rsidRPr="003B35F9">
        <w:rPr>
          <w:rFonts w:ascii="Arial" w:eastAsia="Arial" w:hAnsi="Arial" w:cs="Arial"/>
          <w:sz w:val="24"/>
          <w:szCs w:val="24"/>
        </w:rPr>
        <w:t xml:space="preserve"> hombres, por lo que hace a las suplencias, quedaron </w:t>
      </w:r>
      <w:r>
        <w:rPr>
          <w:rFonts w:ascii="Arial" w:eastAsia="Arial" w:hAnsi="Arial" w:cs="Arial"/>
          <w:sz w:val="24"/>
          <w:szCs w:val="24"/>
        </w:rPr>
        <w:t>6</w:t>
      </w:r>
      <w:r w:rsidRPr="003B35F9">
        <w:rPr>
          <w:rFonts w:ascii="Arial" w:eastAsia="Arial" w:hAnsi="Arial" w:cs="Arial"/>
          <w:sz w:val="24"/>
          <w:szCs w:val="24"/>
        </w:rPr>
        <w:t xml:space="preserve"> mujeres y </w:t>
      </w:r>
      <w:r>
        <w:rPr>
          <w:rFonts w:ascii="Arial" w:eastAsia="Arial" w:hAnsi="Arial" w:cs="Arial"/>
          <w:sz w:val="24"/>
          <w:szCs w:val="24"/>
        </w:rPr>
        <w:t>4</w:t>
      </w:r>
      <w:r w:rsidRPr="003B35F9">
        <w:rPr>
          <w:rFonts w:ascii="Arial" w:eastAsia="Arial" w:hAnsi="Arial" w:cs="Arial"/>
          <w:sz w:val="24"/>
          <w:szCs w:val="24"/>
        </w:rPr>
        <w:t xml:space="preserve"> hombres.</w:t>
      </w:r>
      <w:r w:rsidRPr="003B35F9">
        <w:rPr>
          <w:rFonts w:ascii="Arial" w:hAnsi="Arial" w:cs="Arial"/>
          <w:sz w:val="24"/>
          <w:szCs w:val="24"/>
        </w:rPr>
        <w:t xml:space="preserve"> De esta manera, si en el proceso ordinario 2019 nombraron a 4 mujeres y ahora designaron a </w:t>
      </w:r>
      <w:r>
        <w:rPr>
          <w:rFonts w:ascii="Arial" w:hAnsi="Arial" w:cs="Arial"/>
          <w:sz w:val="24"/>
          <w:szCs w:val="24"/>
        </w:rPr>
        <w:t>10</w:t>
      </w:r>
      <w:r w:rsidRPr="003B35F9">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0B99CE2" w14:textId="77777777" w:rsidR="00087E73" w:rsidRDefault="00087E73" w:rsidP="00087E73">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5BC4686F" w14:textId="733FBFA4" w:rsidR="00087E73" w:rsidRDefault="00087E73" w:rsidP="00087E73">
      <w:pPr>
        <w:spacing w:line="276" w:lineRule="auto"/>
        <w:rPr>
          <w:rFonts w:ascii="Arial" w:hAnsi="Arial" w:cs="Arial"/>
          <w:sz w:val="24"/>
          <w:szCs w:val="24"/>
        </w:rPr>
      </w:pPr>
      <w:r w:rsidRPr="008B3E3D">
        <w:rPr>
          <w:rFonts w:ascii="Arial" w:hAnsi="Arial" w:cs="Arial"/>
          <w:sz w:val="24"/>
          <w:szCs w:val="24"/>
        </w:rPr>
        <w:t xml:space="preserve">Esta situación,  </w:t>
      </w:r>
      <w:r w:rsidRPr="005310C5">
        <w:rPr>
          <w:rFonts w:ascii="Arial" w:hAnsi="Arial" w:cs="Arial"/>
          <w:sz w:val="24"/>
          <w:szCs w:val="24"/>
        </w:rPr>
        <w:t>obliga</w:t>
      </w:r>
      <w:r w:rsidR="00E86353" w:rsidRPr="005310C5">
        <w:rPr>
          <w:rFonts w:ascii="Arial" w:hAnsi="Arial" w:cs="Arial"/>
          <w:sz w:val="24"/>
          <w:szCs w:val="24"/>
        </w:rPr>
        <w:t xml:space="preserve"> a</w:t>
      </w:r>
      <w:r w:rsidRPr="005310C5">
        <w:rPr>
          <w:rFonts w:ascii="Arial" w:hAnsi="Arial" w:cs="Arial"/>
          <w:sz w:val="24"/>
          <w:szCs w:val="24"/>
        </w:rPr>
        <w:t xml:space="preserve"> est</w:t>
      </w:r>
      <w:r w:rsidR="00E86353" w:rsidRPr="005310C5">
        <w:rPr>
          <w:rFonts w:ascii="Arial" w:hAnsi="Arial" w:cs="Arial"/>
          <w:sz w:val="24"/>
          <w:szCs w:val="24"/>
        </w:rPr>
        <w:t xml:space="preserve">a </w:t>
      </w:r>
      <w:r w:rsidR="00E86353" w:rsidRPr="005310C5">
        <w:rPr>
          <w:rFonts w:ascii="Arial" w:hAnsi="Arial" w:cs="Arial"/>
          <w:color w:val="000000" w:themeColor="text1"/>
          <w:sz w:val="24"/>
          <w:szCs w:val="24"/>
        </w:rPr>
        <w:t>Comisión Permanente de Sistemas Normativos Indígenas (CPSNI)</w:t>
      </w:r>
      <w:r w:rsidR="00E86353">
        <w:rPr>
          <w:rFonts w:ascii="Arial" w:hAnsi="Arial" w:cs="Arial"/>
          <w:color w:val="000000" w:themeColor="text1"/>
          <w:sz w:val="24"/>
          <w:szCs w:val="24"/>
        </w:rPr>
        <w:t xml:space="preserve"> </w:t>
      </w:r>
      <w:r w:rsidRPr="008B3E3D">
        <w:rPr>
          <w:rFonts w:ascii="Arial" w:hAnsi="Arial" w:cs="Arial"/>
          <w:sz w:val="24"/>
          <w:szCs w:val="24"/>
        </w:rPr>
        <w:t xml:space="preserve">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18E75E77" w14:textId="72DCAD7D" w:rsidR="00087E73" w:rsidRPr="00AE3C45" w:rsidRDefault="00087E73" w:rsidP="00687FA2">
      <w:pPr>
        <w:spacing w:line="276" w:lineRule="auto"/>
        <w:ind w:left="284"/>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C952BB">
        <w:rPr>
          <w:rFonts w:ascii="Arial" w:hAnsi="Arial" w:cs="Arial"/>
          <w:b/>
          <w:bCs/>
          <w:sz w:val="24"/>
          <w:szCs w:val="24"/>
        </w:rPr>
        <w:t>l</w:t>
      </w:r>
      <w:r w:rsidRPr="00AE3C45">
        <w:rPr>
          <w:rFonts w:ascii="Arial" w:hAnsi="Arial" w:cs="Arial"/>
          <w:b/>
          <w:bCs/>
          <w:sz w:val="24"/>
          <w:szCs w:val="24"/>
        </w:rPr>
        <w:t xml:space="preserve"> Consejo General</w:t>
      </w:r>
      <w:r w:rsidR="005310C5">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3363C425" w14:textId="2E60408A" w:rsidR="00760BCB" w:rsidRDefault="00065D41" w:rsidP="00687FA2">
      <w:pPr>
        <w:suppressAutoHyphens w:val="0"/>
        <w:spacing w:before="120" w:after="120" w:line="276" w:lineRule="auto"/>
        <w:ind w:left="284" w:right="4" w:firstLine="0"/>
        <w:rPr>
          <w:rFonts w:ascii="Arial" w:eastAsiaTheme="minorEastAsia" w:hAnsi="Arial" w:cs="Arial"/>
          <w:color w:val="auto"/>
          <w:sz w:val="24"/>
          <w:szCs w:val="24"/>
        </w:rPr>
      </w:pPr>
      <w:r>
        <w:rPr>
          <w:rFonts w:ascii="Arial" w:eastAsiaTheme="minorEastAsia" w:hAnsi="Arial" w:cs="Arial"/>
          <w:color w:val="auto"/>
          <w:sz w:val="24"/>
          <w:szCs w:val="24"/>
        </w:rPr>
        <w:lastRenderedPageBreak/>
        <w:t>E</w:t>
      </w:r>
      <w:r w:rsidR="00760BCB" w:rsidRPr="00760BCB">
        <w:rPr>
          <w:rFonts w:ascii="Arial" w:eastAsiaTheme="minorEastAsia" w:hAnsi="Arial" w:cs="Arial"/>
          <w:color w:val="auto"/>
          <w:sz w:val="24"/>
          <w:szCs w:val="24"/>
        </w:rPr>
        <w:t>s importante mencionar que el 30 de mayo de 2020, se publicó en el Periódico Oficial de Oaxaca</w:t>
      </w:r>
      <w:r w:rsidR="00760BCB" w:rsidRPr="00760BCB">
        <w:rPr>
          <w:rFonts w:ascii="Arial" w:eastAsiaTheme="minorEastAsia" w:hAnsi="Arial" w:cs="Arial"/>
          <w:color w:val="auto"/>
          <w:sz w:val="24"/>
          <w:szCs w:val="24"/>
          <w:vertAlign w:val="superscript"/>
        </w:rPr>
        <w:footnoteReference w:id="31"/>
      </w:r>
      <w:r w:rsidR="00760BCB" w:rsidRPr="00760BCB">
        <w:rPr>
          <w:rFonts w:ascii="Arial" w:eastAsiaTheme="minorEastAsia" w:hAnsi="Arial" w:cs="Arial"/>
          <w:color w:val="auto"/>
          <w:sz w:val="24"/>
          <w:szCs w:val="24"/>
        </w:rPr>
        <w:t xml:space="preserve"> el </w:t>
      </w:r>
      <w:r w:rsidR="00760BCB" w:rsidRPr="00760BCB">
        <w:rPr>
          <w:rFonts w:ascii="Arial" w:eastAsiaTheme="minorEastAsia" w:hAnsi="Arial" w:cs="Arial"/>
          <w:b/>
          <w:bCs/>
          <w:color w:val="auto"/>
          <w:sz w:val="24"/>
          <w:szCs w:val="24"/>
        </w:rPr>
        <w:t xml:space="preserve">Decreto 1511, </w:t>
      </w:r>
      <w:r w:rsidR="00760BCB" w:rsidRPr="00760BCB">
        <w:rPr>
          <w:rFonts w:ascii="Arial" w:eastAsiaTheme="minorEastAsia"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606F4F">
        <w:rPr>
          <w:rFonts w:ascii="Arial" w:eastAsiaTheme="minorEastAsia" w:hAnsi="Arial" w:cs="Arial"/>
          <w:color w:val="auto"/>
          <w:sz w:val="24"/>
          <w:szCs w:val="24"/>
        </w:rPr>
        <w:t>.</w:t>
      </w:r>
    </w:p>
    <w:p w14:paraId="0219D715" w14:textId="0402C9F9" w:rsidR="00606F4F" w:rsidRDefault="00760BCB" w:rsidP="00687FA2">
      <w:pPr>
        <w:spacing w:line="276" w:lineRule="auto"/>
        <w:ind w:left="284" w:firstLine="0"/>
        <w:rPr>
          <w:rFonts w:ascii="Arial" w:eastAsia="Arial" w:hAnsi="Arial" w:cs="Arial"/>
          <w:sz w:val="24"/>
          <w:szCs w:val="24"/>
        </w:rPr>
      </w:pPr>
      <w:r w:rsidRPr="00760BCB">
        <w:rPr>
          <w:rFonts w:ascii="Arial" w:eastAsiaTheme="minorEastAsia" w:hAnsi="Arial" w:cs="Arial"/>
          <w:bCs/>
          <w:color w:val="auto"/>
          <w:sz w:val="24"/>
          <w:szCs w:val="24"/>
        </w:rPr>
        <w:t xml:space="preserve">Aunado a lo manifestado, en la comunidad de </w:t>
      </w:r>
      <w:r w:rsidR="008A6402">
        <w:rPr>
          <w:rFonts w:ascii="Arial" w:eastAsiaTheme="minorEastAsia" w:hAnsi="Arial" w:cs="Arial"/>
          <w:bCs/>
          <w:color w:val="auto"/>
          <w:sz w:val="24"/>
          <w:szCs w:val="24"/>
        </w:rPr>
        <w:t xml:space="preserve">Santiago </w:t>
      </w:r>
      <w:r w:rsidR="007D06C1">
        <w:rPr>
          <w:rFonts w:ascii="Arial" w:eastAsiaTheme="minorEastAsia" w:hAnsi="Arial" w:cs="Arial"/>
          <w:bCs/>
          <w:color w:val="auto"/>
          <w:sz w:val="24"/>
          <w:szCs w:val="24"/>
        </w:rPr>
        <w:t>Yosondúa</w:t>
      </w:r>
      <w:r w:rsidRPr="00760BCB">
        <w:rPr>
          <w:rFonts w:ascii="Arial" w:eastAsiaTheme="minorEastAsia" w:hAnsi="Arial" w:cs="Arial"/>
          <w:bCs/>
          <w:color w:val="auto"/>
          <w:sz w:val="24"/>
          <w:szCs w:val="24"/>
        </w:rPr>
        <w:t xml:space="preserve">, Oaxaca, </w:t>
      </w:r>
      <w:r w:rsidR="00606F4F" w:rsidRPr="003B6A42">
        <w:rPr>
          <w:rFonts w:ascii="Arial" w:eastAsia="Arial" w:hAnsi="Arial" w:cs="Arial"/>
          <w:sz w:val="24"/>
          <w:szCs w:val="24"/>
        </w:rPr>
        <w:t>ha</w:t>
      </w:r>
      <w:r w:rsidR="00606F4F">
        <w:rPr>
          <w:rFonts w:ascii="Arial" w:eastAsia="Arial" w:hAnsi="Arial" w:cs="Arial"/>
          <w:sz w:val="24"/>
          <w:szCs w:val="24"/>
        </w:rPr>
        <w:t>n</w:t>
      </w:r>
      <w:r w:rsidR="00606F4F" w:rsidRPr="003B6A42">
        <w:rPr>
          <w:rFonts w:ascii="Arial" w:eastAsia="Arial" w:hAnsi="Arial" w:cs="Arial"/>
          <w:sz w:val="24"/>
          <w:szCs w:val="24"/>
        </w:rPr>
        <w:t xml:space="preserve"> </w:t>
      </w:r>
      <w:r w:rsidR="00606F4F">
        <w:rPr>
          <w:rFonts w:ascii="Arial" w:eastAsia="Arial" w:hAnsi="Arial" w:cs="Arial"/>
          <w:sz w:val="24"/>
          <w:szCs w:val="24"/>
        </w:rPr>
        <w:t xml:space="preserve">materializado el principio constitucional de paridad de género en la integración del Ayuntamiento, entendida como </w:t>
      </w:r>
      <w:r w:rsidR="00606F4F" w:rsidRPr="00A93BEA">
        <w:rPr>
          <w:rFonts w:ascii="Arial" w:eastAsia="Arial" w:hAnsi="Arial" w:cs="Arial"/>
          <w:sz w:val="24"/>
          <w:szCs w:val="24"/>
        </w:rPr>
        <w:t>medida democratizadora que implica la participación equilibrada de mujeres y hombres en todos los procesos decisorios del ámbito público y privado</w:t>
      </w:r>
      <w:r w:rsidR="00606F4F">
        <w:rPr>
          <w:rFonts w:ascii="Arial" w:eastAsia="Arial" w:hAnsi="Arial" w:cs="Arial"/>
          <w:sz w:val="24"/>
          <w:szCs w:val="24"/>
        </w:rPr>
        <w:t xml:space="preserve">. Además, la </w:t>
      </w:r>
      <w:r w:rsidR="00606F4F" w:rsidRPr="00A93BEA">
        <w:rPr>
          <w:rFonts w:ascii="Arial" w:eastAsia="Arial" w:hAnsi="Arial" w:cs="Arial"/>
          <w:sz w:val="24"/>
          <w:szCs w:val="24"/>
        </w:rPr>
        <w:t xml:space="preserve">paridad es una meta que debe ser entendida como una medida definitiva a la que deben aspirar todos los poderes del Estado, </w:t>
      </w:r>
      <w:r w:rsidR="00606F4F">
        <w:rPr>
          <w:rFonts w:ascii="Arial" w:eastAsia="Arial" w:hAnsi="Arial" w:cs="Arial"/>
          <w:sz w:val="24"/>
          <w:szCs w:val="24"/>
        </w:rPr>
        <w:t xml:space="preserve">incluyendo el municipal, </w:t>
      </w:r>
      <w:r w:rsidR="00606F4F" w:rsidRPr="00A93BEA">
        <w:rPr>
          <w:rFonts w:ascii="Arial" w:eastAsia="Arial" w:hAnsi="Arial" w:cs="Arial"/>
          <w:sz w:val="24"/>
          <w:szCs w:val="24"/>
        </w:rPr>
        <w:t>para lograr una representación equilibrada entre hombres y mujeres, en todos los procesos decisorios</w:t>
      </w:r>
      <w:r w:rsidR="00606F4F">
        <w:rPr>
          <w:rStyle w:val="Refdenotaalpie"/>
          <w:rFonts w:ascii="Arial" w:eastAsia="Arial" w:hAnsi="Arial" w:cs="Arial"/>
          <w:sz w:val="24"/>
          <w:szCs w:val="24"/>
        </w:rPr>
        <w:footnoteReference w:id="32"/>
      </w:r>
      <w:r w:rsidR="00606F4F" w:rsidRPr="00A93BEA">
        <w:rPr>
          <w:rFonts w:ascii="Arial" w:eastAsia="Arial" w:hAnsi="Arial" w:cs="Arial"/>
          <w:sz w:val="24"/>
          <w:szCs w:val="24"/>
        </w:rPr>
        <w:t>.</w:t>
      </w:r>
    </w:p>
    <w:p w14:paraId="578DF522" w14:textId="36277EA1" w:rsidR="00606F4F" w:rsidRDefault="00606F4F" w:rsidP="00687FA2">
      <w:pPr>
        <w:spacing w:line="276" w:lineRule="auto"/>
        <w:ind w:left="284"/>
        <w:rPr>
          <w:rFonts w:ascii="Arial" w:hAnsi="Arial" w:cs="Arial"/>
          <w:color w:val="000000" w:themeColor="text1"/>
          <w:sz w:val="24"/>
          <w:szCs w:val="24"/>
        </w:rPr>
      </w:pPr>
      <w:r>
        <w:rPr>
          <w:rFonts w:ascii="Arial" w:eastAsia="Arial" w:hAnsi="Arial" w:cs="Arial"/>
          <w:sz w:val="24"/>
          <w:szCs w:val="24"/>
        </w:rPr>
        <w:t xml:space="preserve">Es así </w:t>
      </w:r>
      <w:r w:rsidR="00AA65C8">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099895EC" w14:textId="77777777" w:rsidR="00065D41" w:rsidRDefault="00065D41" w:rsidP="00687FA2">
      <w:pPr>
        <w:suppressAutoHyphens w:val="0"/>
        <w:spacing w:after="160" w:line="276" w:lineRule="auto"/>
        <w:ind w:left="284" w:right="0" w:firstLine="0"/>
        <w:rPr>
          <w:rFonts w:ascii="Arial" w:hAnsi="Arial" w:cs="Arial"/>
          <w:color w:val="222222"/>
          <w:sz w:val="24"/>
          <w:szCs w:val="24"/>
          <w:shd w:val="clear" w:color="auto" w:fill="FFFFFF"/>
        </w:rPr>
      </w:pPr>
      <w:bookmarkStart w:id="18" w:name="_Hlk119600529"/>
      <w:r w:rsidRPr="00065D41">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8"/>
      <w:r w:rsidRPr="00065D41">
        <w:rPr>
          <w:rFonts w:ascii="Arial" w:hAnsi="Arial" w:cs="Arial"/>
          <w:color w:val="222222"/>
          <w:sz w:val="24"/>
          <w:szCs w:val="24"/>
          <w:shd w:val="clear" w:color="auto" w:fill="FFFFFF"/>
        </w:rPr>
        <w:t>.</w:t>
      </w:r>
    </w:p>
    <w:p w14:paraId="25B29CE1" w14:textId="78A91507" w:rsidR="00AB298F" w:rsidRPr="00363809" w:rsidRDefault="00AB298F" w:rsidP="00687FA2">
      <w:pPr>
        <w:suppressAutoHyphens w:val="0"/>
        <w:spacing w:after="160" w:line="276" w:lineRule="auto"/>
        <w:ind w:left="284" w:right="0" w:firstLine="0"/>
        <w:rPr>
          <w:rFonts w:ascii="Arial" w:hAnsi="Arial" w:cs="Arial"/>
          <w:sz w:val="24"/>
          <w:szCs w:val="24"/>
        </w:rPr>
      </w:pPr>
      <w:r w:rsidRPr="00363809">
        <w:rPr>
          <w:rFonts w:ascii="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363809">
        <w:rPr>
          <w:rFonts w:ascii="Arial" w:hAnsi="Arial" w:cs="Arial"/>
          <w:sz w:val="24"/>
          <w:szCs w:val="24"/>
        </w:rPr>
        <w:lastRenderedPageBreak/>
        <w:t>los ayuntamientos de acuerdo con sus normas, procedimientos y prácticas tradicionales.</w:t>
      </w:r>
    </w:p>
    <w:p w14:paraId="50392A65" w14:textId="77777777" w:rsidR="00AB298F" w:rsidRPr="00363809" w:rsidRDefault="00AB298F" w:rsidP="00687FA2">
      <w:pPr>
        <w:spacing w:before="240" w:line="276" w:lineRule="auto"/>
        <w:ind w:left="284"/>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363809" w:rsidRDefault="00AB298F" w:rsidP="00687FA2">
      <w:pPr>
        <w:spacing w:before="240" w:line="276" w:lineRule="auto"/>
        <w:ind w:left="284"/>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363809" w:rsidRDefault="00AB298F" w:rsidP="00687FA2">
      <w:pPr>
        <w:spacing w:before="240" w:line="276" w:lineRule="auto"/>
        <w:ind w:left="284"/>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0CADD58E" w:rsidR="00AB298F" w:rsidRPr="00363809" w:rsidRDefault="00AB298F" w:rsidP="00687FA2">
      <w:pPr>
        <w:spacing w:before="240" w:line="276" w:lineRule="auto"/>
        <w:ind w:left="284"/>
        <w:rPr>
          <w:rFonts w:ascii="Arial" w:hAnsi="Arial" w:cs="Arial"/>
          <w:sz w:val="24"/>
          <w:szCs w:val="24"/>
        </w:rPr>
      </w:pPr>
      <w:r w:rsidRPr="00363809">
        <w:rPr>
          <w:rFonts w:ascii="Arial" w:hAnsi="Arial" w:cs="Arial"/>
          <w:sz w:val="24"/>
          <w:szCs w:val="24"/>
        </w:rPr>
        <w:t>El artículo 1</w:t>
      </w:r>
      <w:r w:rsidR="00BB7407">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3DA0AC67" w:rsidR="00AB298F" w:rsidRPr="00363809" w:rsidRDefault="00606F4F" w:rsidP="00687FA2">
      <w:pPr>
        <w:spacing w:before="240" w:line="276" w:lineRule="auto"/>
        <w:ind w:left="284"/>
        <w:rPr>
          <w:rFonts w:ascii="Arial" w:hAnsi="Arial" w:cs="Arial"/>
          <w:sz w:val="24"/>
          <w:szCs w:val="24"/>
        </w:rPr>
      </w:pPr>
      <w:r>
        <w:rPr>
          <w:rFonts w:ascii="Arial" w:hAnsi="Arial" w:cs="Arial"/>
          <w:sz w:val="24"/>
          <w:szCs w:val="24"/>
        </w:rPr>
        <w:t>Al efecto, e</w:t>
      </w:r>
      <w:r w:rsidR="00AB298F" w:rsidRPr="00363809">
        <w:rPr>
          <w:rFonts w:ascii="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0F30E421" w:rsidR="00AB298F" w:rsidRPr="00363809" w:rsidRDefault="00606F4F" w:rsidP="00687FA2">
      <w:pPr>
        <w:spacing w:before="240" w:line="276" w:lineRule="auto"/>
        <w:ind w:left="284" w:firstLine="0"/>
        <w:rPr>
          <w:rFonts w:ascii="Arial" w:hAnsi="Arial" w:cs="Arial"/>
          <w:sz w:val="24"/>
          <w:szCs w:val="24"/>
        </w:rPr>
      </w:pPr>
      <w:r>
        <w:rPr>
          <w:rFonts w:ascii="Arial" w:hAnsi="Arial" w:cs="Arial"/>
          <w:sz w:val="24"/>
          <w:szCs w:val="24"/>
        </w:rPr>
        <w:t>E</w:t>
      </w:r>
      <w:r w:rsidR="00AB298F"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AB298F" w:rsidRPr="00363809">
        <w:rPr>
          <w:rFonts w:ascii="Arial" w:hAnsi="Arial" w:cs="Arial"/>
          <w:sz w:val="24"/>
          <w:szCs w:val="24"/>
        </w:rPr>
        <w:lastRenderedPageBreak/>
        <w:t xml:space="preserve">a las normas de la Constitución Federal, la Constitución Local y las leyes aplicables. </w:t>
      </w:r>
    </w:p>
    <w:p w14:paraId="5C962428" w14:textId="77777777" w:rsidR="00AB298F" w:rsidRDefault="00AB298F" w:rsidP="00687FA2">
      <w:pPr>
        <w:spacing w:before="240" w:line="276" w:lineRule="auto"/>
        <w:ind w:left="284"/>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363809" w:rsidRDefault="00AB298F" w:rsidP="00687FA2">
      <w:pPr>
        <w:spacing w:before="240" w:line="276" w:lineRule="auto"/>
        <w:ind w:left="284"/>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3426ADBB" w:rsidR="00383E17" w:rsidRDefault="00383E17" w:rsidP="00687FA2">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 xml:space="preserve">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581E03">
        <w:rPr>
          <w:rFonts w:ascii="Arial" w:hAnsi="Arial" w:cs="Arial"/>
          <w:color w:val="auto"/>
          <w:sz w:val="24"/>
          <w:szCs w:val="24"/>
        </w:rPr>
        <w:t>Asamblea</w:t>
      </w:r>
      <w:r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Pr="00581E03">
        <w:rPr>
          <w:rFonts w:ascii="Arial" w:hAnsi="Arial" w:cs="Arial"/>
          <w:color w:val="auto"/>
          <w:sz w:val="24"/>
          <w:szCs w:val="24"/>
        </w:rPr>
        <w:t xml:space="preserve"> Comunitaria como el máximo órgano de deliberación y toma de decisiones, en un marco que respete la Constitución Federal, la Constitución Estatal y la Soberanía del Estado.</w:t>
      </w:r>
    </w:p>
    <w:p w14:paraId="2BF95AA8" w14:textId="77777777" w:rsidR="00E87906" w:rsidRPr="003B6A42" w:rsidRDefault="00E87906" w:rsidP="00687FA2">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sidRPr="003B6A42">
        <w:rPr>
          <w:rFonts w:ascii="Arial" w:hAnsi="Arial" w:cs="Arial"/>
          <w:color w:val="000000" w:themeColor="text1"/>
          <w:sz w:val="24"/>
          <w:szCs w:val="24"/>
        </w:rPr>
        <w:lastRenderedPageBreak/>
        <w:t>fundamentales de conformidad con los principios de Universalidad, interdependencia, indivisibilidad y progresividad.</w:t>
      </w:r>
    </w:p>
    <w:p w14:paraId="3996ABDA" w14:textId="77777777" w:rsidR="00297AD5" w:rsidRPr="00363809" w:rsidRDefault="00297AD5" w:rsidP="00687FA2">
      <w:pPr>
        <w:spacing w:before="240" w:line="276" w:lineRule="auto"/>
        <w:ind w:left="284"/>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15FD82FC" w14:textId="644BADC6" w:rsidR="00297AD5" w:rsidRDefault="00297AD5" w:rsidP="00687FA2">
      <w:pPr>
        <w:spacing w:before="120" w:after="120" w:line="276" w:lineRule="auto"/>
        <w:ind w:left="284"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581E03" w:rsidRDefault="00FB5411" w:rsidP="00687FA2">
      <w:pPr>
        <w:spacing w:before="120" w:after="120" w:line="276" w:lineRule="auto"/>
        <w:ind w:left="284"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581E03">
        <w:rPr>
          <w:rFonts w:ascii="Arial" w:hAnsi="Arial" w:cs="Arial"/>
          <w:sz w:val="24"/>
          <w:szCs w:val="24"/>
        </w:rPr>
        <w:t>, en igualdad de condiciones con los hombres,</w:t>
      </w:r>
      <w:r w:rsidRPr="00581E03">
        <w:rPr>
          <w:rFonts w:ascii="Arial" w:hAnsi="Arial" w:cs="Arial"/>
          <w:sz w:val="24"/>
          <w:szCs w:val="24"/>
        </w:rPr>
        <w:t xml:space="preserve"> el ejercicio del derecho a:</w:t>
      </w:r>
    </w:p>
    <w:p w14:paraId="529209C6" w14:textId="083EE3CD" w:rsidR="00FB5411" w:rsidRPr="00581E03" w:rsidRDefault="009F0213" w:rsidP="00687FA2">
      <w:pPr>
        <w:spacing w:before="120" w:after="120" w:line="276" w:lineRule="auto"/>
        <w:ind w:left="284" w:right="4"/>
        <w:rPr>
          <w:rFonts w:ascii="Arial" w:hAnsi="Arial" w:cs="Arial"/>
          <w:sz w:val="24"/>
          <w:szCs w:val="24"/>
        </w:rPr>
      </w:pPr>
      <w:r w:rsidRPr="00581E03">
        <w:rPr>
          <w:rFonts w:ascii="Arial" w:hAnsi="Arial" w:cs="Arial"/>
          <w:sz w:val="24"/>
          <w:szCs w:val="24"/>
        </w:rPr>
        <w:t>1</w:t>
      </w:r>
      <w:r w:rsidR="00FB5411" w:rsidRPr="00581E03">
        <w:rPr>
          <w:rFonts w:ascii="Arial" w:hAnsi="Arial" w:cs="Arial"/>
          <w:sz w:val="24"/>
          <w:szCs w:val="24"/>
        </w:rPr>
        <w:t>) Votar en todas las elecciones (…) y ser elegibles para todos los organismos cuyos miembros sean objeto de elecciones públicas;</w:t>
      </w:r>
    </w:p>
    <w:p w14:paraId="019297DE" w14:textId="7F43879D" w:rsidR="005D42F0" w:rsidRPr="00581E03" w:rsidRDefault="009F0213" w:rsidP="00687FA2">
      <w:pPr>
        <w:spacing w:before="120" w:after="120" w:line="276" w:lineRule="auto"/>
        <w:ind w:left="284" w:right="4"/>
        <w:rPr>
          <w:rFonts w:ascii="Arial" w:hAnsi="Arial" w:cs="Arial"/>
          <w:sz w:val="24"/>
          <w:szCs w:val="24"/>
        </w:rPr>
      </w:pPr>
      <w:r w:rsidRPr="00581E03">
        <w:rPr>
          <w:rFonts w:ascii="Arial" w:hAnsi="Arial" w:cs="Arial"/>
          <w:sz w:val="24"/>
          <w:szCs w:val="24"/>
        </w:rPr>
        <w:t>2</w:t>
      </w:r>
      <w:r w:rsidR="00FB5411" w:rsidRPr="00581E03">
        <w:rPr>
          <w:rFonts w:ascii="Arial" w:hAnsi="Arial" w:cs="Arial"/>
          <w:sz w:val="24"/>
          <w:szCs w:val="24"/>
        </w:rPr>
        <w:t>) (…) ocupar cargos públicos y ejercer todas las funciones públicas en todos los planos gubernamentales;</w:t>
      </w:r>
    </w:p>
    <w:p w14:paraId="10E881A8" w14:textId="5557A8D9" w:rsidR="009E2050" w:rsidRPr="00C45155" w:rsidRDefault="005D42F0" w:rsidP="00687FA2">
      <w:pPr>
        <w:spacing w:line="276" w:lineRule="auto"/>
        <w:ind w:left="284"/>
        <w:rPr>
          <w:rFonts w:ascii="Arial" w:hAnsi="Arial" w:cs="Arial"/>
          <w:sz w:val="24"/>
          <w:szCs w:val="24"/>
        </w:rPr>
      </w:pPr>
      <w:r w:rsidRPr="00581E03">
        <w:rPr>
          <w:rFonts w:ascii="Arial" w:hAnsi="Arial" w:cs="Arial"/>
          <w:color w:val="auto"/>
          <w:sz w:val="24"/>
          <w:szCs w:val="24"/>
        </w:rPr>
        <w:t xml:space="preserve">Lo expuesto implica </w:t>
      </w:r>
      <w:r w:rsidR="00FB04BB" w:rsidRPr="00581E03">
        <w:rPr>
          <w:rFonts w:ascii="Arial" w:hAnsi="Arial" w:cs="Arial"/>
          <w:color w:val="auto"/>
          <w:sz w:val="24"/>
          <w:szCs w:val="24"/>
        </w:rPr>
        <w:t xml:space="preserve">que las autoridades, la </w:t>
      </w:r>
      <w:r w:rsidR="000A0E17" w:rsidRPr="00581E03">
        <w:rPr>
          <w:rFonts w:ascii="Arial" w:hAnsi="Arial" w:cs="Arial"/>
          <w:color w:val="auto"/>
          <w:sz w:val="24"/>
          <w:szCs w:val="24"/>
        </w:rPr>
        <w:t>Asamblea</w:t>
      </w:r>
      <w:r w:rsidR="00FB04BB" w:rsidRPr="00581E03">
        <w:rPr>
          <w:rFonts w:ascii="Arial" w:hAnsi="Arial" w:cs="Arial"/>
          <w:color w:val="auto"/>
          <w:sz w:val="24"/>
          <w:szCs w:val="24"/>
        </w:rPr>
        <w:t xml:space="preserve"> </w:t>
      </w:r>
      <w:r w:rsidR="000A0E17" w:rsidRPr="00581E03">
        <w:rPr>
          <w:rFonts w:ascii="Arial" w:hAnsi="Arial" w:cs="Arial"/>
          <w:color w:val="auto"/>
          <w:sz w:val="24"/>
          <w:szCs w:val="24"/>
        </w:rPr>
        <w:t xml:space="preserve">General  </w:t>
      </w:r>
      <w:r w:rsidR="00FB04BB" w:rsidRPr="00581E03">
        <w:rPr>
          <w:rFonts w:ascii="Arial" w:hAnsi="Arial" w:cs="Arial"/>
          <w:color w:val="auto"/>
          <w:sz w:val="24"/>
          <w:szCs w:val="24"/>
        </w:rPr>
        <w:t xml:space="preserve"> y la comunidad </w:t>
      </w:r>
      <w:r w:rsidR="00FB04BB" w:rsidRPr="00A02403">
        <w:rPr>
          <w:rFonts w:ascii="Arial" w:hAnsi="Arial" w:cs="Arial"/>
          <w:color w:val="auto"/>
          <w:sz w:val="24"/>
          <w:szCs w:val="24"/>
        </w:rPr>
        <w:t xml:space="preserve">de </w:t>
      </w:r>
      <w:r w:rsidR="00DF7796">
        <w:rPr>
          <w:rFonts w:ascii="Arial" w:hAnsi="Arial" w:cs="Arial"/>
          <w:color w:val="auto"/>
          <w:sz w:val="24"/>
          <w:szCs w:val="24"/>
        </w:rPr>
        <w:t xml:space="preserve">Santiago </w:t>
      </w:r>
      <w:r w:rsidR="007D06C1">
        <w:rPr>
          <w:rFonts w:ascii="Arial" w:hAnsi="Arial" w:cs="Arial"/>
          <w:color w:val="auto"/>
          <w:sz w:val="24"/>
          <w:szCs w:val="24"/>
        </w:rPr>
        <w:t>Yosondúa</w:t>
      </w:r>
      <w:r w:rsidR="00FB04BB" w:rsidRPr="00A02403">
        <w:rPr>
          <w:rFonts w:ascii="Arial" w:hAnsi="Arial" w:cs="Arial"/>
          <w:color w:val="auto"/>
          <w:sz w:val="24"/>
          <w:szCs w:val="24"/>
        </w:rPr>
        <w:t>, Oaxaca,</w:t>
      </w:r>
      <w:r w:rsidR="00FB04BB" w:rsidRPr="00581E03">
        <w:rPr>
          <w:rFonts w:ascii="Arial" w:hAnsi="Arial" w:cs="Arial"/>
          <w:color w:val="auto"/>
          <w:sz w:val="24"/>
          <w:szCs w:val="24"/>
        </w:rPr>
        <w:t xml:space="preserve"> </w:t>
      </w:r>
      <w:bookmarkStart w:id="19" w:name="_Hlk120357095"/>
      <w:r w:rsidR="009E2050" w:rsidRPr="009E2050">
        <w:rPr>
          <w:rFonts w:ascii="Arial" w:hAnsi="Arial" w:cs="Arial"/>
          <w:sz w:val="24"/>
          <w:szCs w:val="24"/>
        </w:rPr>
        <w:t xml:space="preserve">deberán realizar las acciones necesarias y adoptar las medidas que resulten indispensables a efecto de que, </w:t>
      </w:r>
      <w:r w:rsidR="00AE4DEB" w:rsidRPr="00AE3C45">
        <w:rPr>
          <w:rFonts w:ascii="Arial" w:hAnsi="Arial" w:cs="Arial"/>
          <w:sz w:val="24"/>
          <w:szCs w:val="24"/>
        </w:rPr>
        <w:t>continúen implementando</w:t>
      </w:r>
      <w:r w:rsidR="00AE4DEB" w:rsidRPr="00AE3C45" w:rsidDel="00BD3623">
        <w:rPr>
          <w:rFonts w:ascii="Arial" w:hAnsi="Arial" w:cs="Arial"/>
          <w:sz w:val="24"/>
          <w:szCs w:val="24"/>
        </w:rPr>
        <w:t xml:space="preserve"> </w:t>
      </w:r>
      <w:r w:rsidR="00AE4DEB" w:rsidRPr="00AE3C45">
        <w:rPr>
          <w:rFonts w:ascii="Arial" w:hAnsi="Arial" w:cs="Arial"/>
          <w:sz w:val="24"/>
          <w:szCs w:val="24"/>
        </w:rPr>
        <w:t>la paridad de género</w:t>
      </w:r>
      <w:r w:rsidR="009E2050" w:rsidRPr="009E2050">
        <w:rPr>
          <w:rFonts w:ascii="Arial" w:hAnsi="Arial" w:cs="Arial"/>
          <w:sz w:val="24"/>
          <w:szCs w:val="24"/>
        </w:rPr>
        <w:t xml:space="preserve"> en términos de lo que dispone la fracción XX del artículo 2º de la Ley de Instituciones y Procedimientos Electorales del Estado de Oaxaca, lo cual exige la distribución igualitaria de cargos entre los géneros o al menos con mínimas porcentuales.</w:t>
      </w:r>
    </w:p>
    <w:bookmarkEnd w:id="19"/>
    <w:p w14:paraId="2BB70346" w14:textId="4794831A" w:rsidR="00AE4DEB" w:rsidRPr="008B3E3D" w:rsidRDefault="00AE4DEB" w:rsidP="00687FA2">
      <w:pPr>
        <w:spacing w:line="276" w:lineRule="auto"/>
        <w:ind w:left="284"/>
        <w:rPr>
          <w:rFonts w:ascii="Arial" w:hAnsi="Arial" w:cs="Arial"/>
          <w:sz w:val="28"/>
          <w:szCs w:val="28"/>
        </w:rPr>
      </w:pPr>
      <w:r w:rsidRPr="008B3E3D">
        <w:rPr>
          <w:rFonts w:ascii="Arial" w:hAnsi="Arial" w:cs="Arial"/>
          <w:sz w:val="24"/>
          <w:szCs w:val="24"/>
        </w:rPr>
        <w:t xml:space="preserve">En tales condiciones, este cuerpo colegiado estima que a nada útil conduciría invalidar la elección, no obstante, es necesario vincular a las autoridades electas, a la Asamblea General Comunitaria y a la comunidad de </w:t>
      </w:r>
      <w:r>
        <w:rPr>
          <w:rFonts w:ascii="Arial" w:hAnsi="Arial" w:cs="Arial"/>
          <w:color w:val="auto"/>
          <w:sz w:val="24"/>
          <w:szCs w:val="24"/>
        </w:rPr>
        <w:t>Santiago Yosondúa</w:t>
      </w:r>
      <w:r w:rsidRPr="008B3E3D">
        <w:rPr>
          <w:rFonts w:ascii="Arial" w:hAnsi="Arial" w:cs="Arial"/>
          <w:sz w:val="24"/>
          <w:szCs w:val="24"/>
        </w:rPr>
        <w:t xml:space="preserve">, Oaxaca, para que en los procesos electorales a futuro se debe no solo cumplir con dicho </w:t>
      </w:r>
      <w:r>
        <w:rPr>
          <w:rFonts w:ascii="Arial" w:hAnsi="Arial" w:cs="Arial"/>
          <w:sz w:val="24"/>
          <w:szCs w:val="24"/>
        </w:rPr>
        <w:t>principio</w:t>
      </w:r>
      <w:r w:rsidRPr="008B3E3D">
        <w:rPr>
          <w:rFonts w:ascii="Arial" w:hAnsi="Arial" w:cs="Arial"/>
          <w:sz w:val="24"/>
          <w:szCs w:val="24"/>
        </w:rPr>
        <w:t xml:space="preserve">, si no que la participación de la mujer en Asamblea </w:t>
      </w:r>
      <w:r w:rsidRPr="008B3E3D">
        <w:rPr>
          <w:rFonts w:ascii="Arial" w:hAnsi="Arial" w:cs="Arial"/>
          <w:sz w:val="24"/>
          <w:szCs w:val="24"/>
        </w:rPr>
        <w:lastRenderedPageBreak/>
        <w:t>Comunitaria debe fortalecer el sistema normativo de la comunidad y se integren más mujeres en la vida política y social de la comunidad.</w:t>
      </w:r>
    </w:p>
    <w:p w14:paraId="2705655B" w14:textId="2FD90776" w:rsidR="00AE4DEB" w:rsidRPr="00AE4DEB" w:rsidRDefault="00AE4DEB" w:rsidP="00687FA2">
      <w:pPr>
        <w:spacing w:line="276" w:lineRule="auto"/>
        <w:ind w:left="284"/>
        <w:rPr>
          <w:rFonts w:ascii="Arial" w:eastAsia="Arial" w:hAnsi="Arial" w:cs="Arial"/>
          <w:sz w:val="24"/>
          <w:szCs w:val="24"/>
        </w:rPr>
      </w:pPr>
      <w:r w:rsidRPr="008B3E3D">
        <w:rPr>
          <w:rFonts w:ascii="Arial" w:hAnsi="Arial" w:cs="Arial"/>
          <w:sz w:val="24"/>
          <w:szCs w:val="24"/>
        </w:rPr>
        <w:t xml:space="preserve">De conformidad con lo desarrollado, esta autoridad electoral General advierte la necesidad de no colocar a la comunidad de </w:t>
      </w:r>
      <w:r>
        <w:rPr>
          <w:rFonts w:ascii="Arial" w:hAnsi="Arial" w:cs="Arial"/>
          <w:color w:val="auto"/>
          <w:sz w:val="24"/>
          <w:szCs w:val="24"/>
        </w:rPr>
        <w:t>Santiago Yosondúa</w:t>
      </w:r>
      <w:r w:rsidRPr="008B3E3D">
        <w:rPr>
          <w:rFonts w:ascii="Arial" w:hAnsi="Arial" w:cs="Arial"/>
          <w:sz w:val="24"/>
          <w:szCs w:val="24"/>
        </w:rPr>
        <w:t xml:space="preserve">, Oaxaca, ante un vacío de autoridad que conlleve a una conflictividad interna, por lo que debe prevalecer su elección. Asimismo, para garantizar el máximo beneficio posible, las Autoridades en funciones y electas, deberán garantizar a las mujeres de la comunidad el goce pleno de su </w:t>
      </w:r>
      <w:r w:rsidRPr="00AE4DEB">
        <w:rPr>
          <w:rFonts w:ascii="Arial" w:hAnsi="Arial" w:cs="Arial"/>
          <w:sz w:val="24"/>
          <w:szCs w:val="24"/>
        </w:rPr>
        <w:t xml:space="preserve">derecho de acceder a la integración del cabildo municipal en los términos indicados en el presente Acuerdo. </w:t>
      </w:r>
    </w:p>
    <w:p w14:paraId="150E0E22" w14:textId="77777777" w:rsidR="00AE4DEB" w:rsidRPr="00AE3C45" w:rsidRDefault="00AE4DEB" w:rsidP="00687FA2">
      <w:pPr>
        <w:spacing w:line="276" w:lineRule="auto"/>
        <w:ind w:left="284" w:firstLine="0"/>
        <w:rPr>
          <w:rFonts w:ascii="Arial" w:hAnsi="Arial" w:cs="Arial"/>
          <w:sz w:val="24"/>
          <w:szCs w:val="24"/>
        </w:rPr>
      </w:pPr>
      <w:r w:rsidRPr="00687FA2">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Pr="00AE3C45">
        <w:rPr>
          <w:rFonts w:ascii="Arial" w:hAnsi="Arial" w:cs="Arial"/>
          <w:sz w:val="24"/>
          <w:szCs w:val="24"/>
        </w:rPr>
        <w:t xml:space="preserve"> </w:t>
      </w:r>
    </w:p>
    <w:p w14:paraId="00874920" w14:textId="2DCCCD10" w:rsidR="009F0ADE" w:rsidRPr="008A0D90" w:rsidRDefault="007436D1" w:rsidP="00687FA2">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A02403">
        <w:rPr>
          <w:rFonts w:ascii="Arial" w:hAnsi="Arial" w:cs="Arial"/>
          <w:sz w:val="24"/>
          <w:szCs w:val="24"/>
        </w:rPr>
        <w:t xml:space="preserve">de </w:t>
      </w:r>
      <w:r w:rsidR="00DF7796">
        <w:rPr>
          <w:rFonts w:ascii="Arial" w:hAnsi="Arial" w:cs="Arial"/>
          <w:sz w:val="24"/>
          <w:szCs w:val="24"/>
        </w:rPr>
        <w:t xml:space="preserve">Santiago </w:t>
      </w:r>
      <w:r w:rsidR="007D06C1">
        <w:rPr>
          <w:rFonts w:ascii="Arial" w:hAnsi="Arial" w:cs="Arial"/>
          <w:sz w:val="24"/>
          <w:szCs w:val="24"/>
        </w:rPr>
        <w:t>Yosondúa</w:t>
      </w:r>
      <w:r w:rsidR="00FC1230">
        <w:rPr>
          <w:rFonts w:ascii="Arial" w:hAnsi="Arial" w:cs="Arial"/>
          <w:sz w:val="24"/>
          <w:szCs w:val="24"/>
        </w:rPr>
        <w:t>, Oaxaca,</w:t>
      </w:r>
      <w:r w:rsidR="009912E2" w:rsidRPr="00A02403">
        <w:rPr>
          <w:rFonts w:ascii="Arial" w:hAnsi="Arial" w:cs="Arial"/>
          <w:sz w:val="24"/>
          <w:szCs w:val="24"/>
        </w:rPr>
        <w:t xml:space="preserve"> </w:t>
      </w:r>
      <w:r w:rsidR="00634A5C" w:rsidRPr="00A02403">
        <w:rPr>
          <w:rFonts w:ascii="Arial" w:hAnsi="Arial" w:cs="Arial"/>
          <w:sz w:val="24"/>
          <w:szCs w:val="24"/>
        </w:rPr>
        <w:t>cumplen con los requisitos necesarios para ocupar los</w:t>
      </w:r>
      <w:r w:rsidR="00634A5C" w:rsidRPr="008A0D90">
        <w:rPr>
          <w:rFonts w:ascii="Arial" w:hAnsi="Arial" w:cs="Arial"/>
          <w:sz w:val="24"/>
          <w:szCs w:val="24"/>
        </w:rPr>
        <w:t xml:space="preserve">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0BABD63A" w14:textId="748144D6" w:rsidR="00695233" w:rsidRDefault="007436D1" w:rsidP="00687FA2">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bookmarkStart w:id="20" w:name="_Hlk117096078"/>
      <w:r w:rsidR="004D551F">
        <w:rPr>
          <w:rFonts w:ascii="Arial" w:hAnsi="Arial" w:cs="Arial"/>
          <w:b/>
          <w:sz w:val="24"/>
          <w:szCs w:val="24"/>
        </w:rPr>
        <w:t xml:space="preserve"> </w:t>
      </w:r>
      <w:r w:rsidR="004D551F" w:rsidRPr="004D551F">
        <w:rPr>
          <w:rFonts w:ascii="Arial" w:hAnsi="Arial" w:cs="Arial"/>
          <w:bCs/>
          <w:sz w:val="24"/>
          <w:szCs w:val="24"/>
        </w:rPr>
        <w:t>El</w:t>
      </w:r>
      <w:r w:rsidR="004D551F">
        <w:rPr>
          <w:rFonts w:ascii="Arial" w:hAnsi="Arial" w:cs="Arial"/>
          <w:b/>
          <w:sz w:val="24"/>
          <w:szCs w:val="24"/>
        </w:rPr>
        <w:t xml:space="preserve"> </w:t>
      </w:r>
      <w:r w:rsidR="005B0518" w:rsidRPr="005B0518">
        <w:rPr>
          <w:rFonts w:ascii="Arial" w:hAnsi="Arial" w:cs="Arial"/>
          <w:sz w:val="24"/>
          <w:szCs w:val="24"/>
        </w:rPr>
        <w:t>.</w:t>
      </w:r>
      <w:bookmarkEnd w:id="20"/>
      <w:r w:rsidR="004D551F">
        <w:rPr>
          <w:rFonts w:ascii="Arial" w:hAnsi="Arial" w:cs="Arial"/>
          <w:sz w:val="24"/>
          <w:szCs w:val="24"/>
        </w:rPr>
        <w:t xml:space="preserve">5 de septiembre de 2022, una </w:t>
      </w:r>
      <w:r w:rsidR="004370C4">
        <w:rPr>
          <w:rFonts w:ascii="Arial" w:hAnsi="Arial" w:cs="Arial"/>
          <w:sz w:val="24"/>
          <w:szCs w:val="24"/>
        </w:rPr>
        <w:t>persona</w:t>
      </w:r>
      <w:r w:rsidR="004D551F">
        <w:rPr>
          <w:rFonts w:ascii="Arial" w:hAnsi="Arial" w:cs="Arial"/>
          <w:sz w:val="24"/>
          <w:szCs w:val="24"/>
        </w:rPr>
        <w:t xml:space="preserve"> de Santa Catarina Cuanana del Municipio de Santiago </w:t>
      </w:r>
      <w:r w:rsidR="007D06C1">
        <w:rPr>
          <w:rFonts w:ascii="Arial" w:hAnsi="Arial" w:cs="Arial"/>
          <w:sz w:val="24"/>
          <w:szCs w:val="24"/>
        </w:rPr>
        <w:t>Yosondúa</w:t>
      </w:r>
      <w:r w:rsidR="004D551F">
        <w:rPr>
          <w:rFonts w:ascii="Arial" w:hAnsi="Arial" w:cs="Arial"/>
          <w:sz w:val="24"/>
          <w:szCs w:val="24"/>
        </w:rPr>
        <w:t xml:space="preserve">, Oaxaca, </w:t>
      </w:r>
      <w:r w:rsidR="006B37C3">
        <w:rPr>
          <w:rFonts w:ascii="Arial" w:hAnsi="Arial" w:cs="Arial"/>
          <w:sz w:val="24"/>
          <w:szCs w:val="24"/>
        </w:rPr>
        <w:t>present</w:t>
      </w:r>
      <w:r w:rsidR="004370C4">
        <w:rPr>
          <w:rFonts w:ascii="Arial" w:hAnsi="Arial" w:cs="Arial"/>
          <w:sz w:val="24"/>
          <w:szCs w:val="24"/>
        </w:rPr>
        <w:t>ó</w:t>
      </w:r>
      <w:r w:rsidR="006B37C3">
        <w:rPr>
          <w:rFonts w:ascii="Arial" w:hAnsi="Arial" w:cs="Arial"/>
          <w:sz w:val="24"/>
          <w:szCs w:val="24"/>
        </w:rPr>
        <w:t xml:space="preserve"> un escrito de inconformidad</w:t>
      </w:r>
      <w:r w:rsidR="0050403E">
        <w:rPr>
          <w:rFonts w:ascii="Arial" w:hAnsi="Arial" w:cs="Arial"/>
          <w:sz w:val="24"/>
          <w:szCs w:val="24"/>
        </w:rPr>
        <w:t xml:space="preserve"> porque </w:t>
      </w:r>
      <w:r w:rsidR="00695233">
        <w:rPr>
          <w:rFonts w:ascii="Arial" w:hAnsi="Arial" w:cs="Arial"/>
          <w:sz w:val="24"/>
          <w:szCs w:val="24"/>
        </w:rPr>
        <w:t>le n</w:t>
      </w:r>
      <w:r w:rsidR="00F3647D">
        <w:rPr>
          <w:rFonts w:ascii="Arial" w:hAnsi="Arial" w:cs="Arial"/>
          <w:sz w:val="24"/>
          <w:szCs w:val="24"/>
        </w:rPr>
        <w:t>egaron</w:t>
      </w:r>
      <w:r w:rsidR="00695233">
        <w:rPr>
          <w:rFonts w:ascii="Arial" w:hAnsi="Arial" w:cs="Arial"/>
          <w:sz w:val="24"/>
          <w:szCs w:val="24"/>
        </w:rPr>
        <w:t xml:space="preserve"> la participación como candidata a la Presidencia Municipal del Ayuntamiento de Santiago </w:t>
      </w:r>
      <w:r w:rsidR="007D06C1">
        <w:rPr>
          <w:rFonts w:ascii="Arial" w:hAnsi="Arial" w:cs="Arial"/>
          <w:sz w:val="24"/>
          <w:szCs w:val="24"/>
        </w:rPr>
        <w:t>Yosondúa</w:t>
      </w:r>
      <w:r w:rsidR="00695233">
        <w:rPr>
          <w:rFonts w:ascii="Arial" w:hAnsi="Arial" w:cs="Arial"/>
          <w:sz w:val="24"/>
          <w:szCs w:val="24"/>
        </w:rPr>
        <w:t>, Oaxaca, en representación de la Agencia de Santa Catarina Cuanana, Oaxaca.</w:t>
      </w:r>
    </w:p>
    <w:p w14:paraId="5A81E6D0" w14:textId="155BE509" w:rsidR="0050403E" w:rsidRDefault="0050403E" w:rsidP="00D66757">
      <w:pPr>
        <w:spacing w:before="120" w:after="120" w:line="276" w:lineRule="auto"/>
        <w:ind w:left="284" w:right="0" w:firstLine="0"/>
        <w:rPr>
          <w:rFonts w:ascii="Arial" w:hAnsi="Arial" w:cs="Arial"/>
          <w:bCs/>
          <w:sz w:val="24"/>
          <w:szCs w:val="24"/>
        </w:rPr>
      </w:pPr>
      <w:r>
        <w:rPr>
          <w:rFonts w:ascii="Arial" w:hAnsi="Arial" w:cs="Arial"/>
          <w:sz w:val="24"/>
          <w:szCs w:val="24"/>
        </w:rPr>
        <w:t xml:space="preserve">Sin embargo, </w:t>
      </w:r>
      <w:r>
        <w:rPr>
          <w:rFonts w:ascii="Arial" w:hAnsi="Arial" w:cs="Arial"/>
          <w:bCs/>
          <w:sz w:val="24"/>
          <w:szCs w:val="24"/>
        </w:rPr>
        <w:t>con fecha 3 de octubre de 2022, el Consejo Municipal Electoral de Santiago Yosondúa, Oaxaca, informó al IEEPCO y a la DESNI que dicha persona se encontraba participando en el proceso electoral para concejalías 2023-2025.</w:t>
      </w:r>
    </w:p>
    <w:p w14:paraId="25CE2B22" w14:textId="1EA16D7E" w:rsidR="00E61333" w:rsidRDefault="0050403E" w:rsidP="00D66757">
      <w:pPr>
        <w:spacing w:before="120" w:after="120" w:line="276" w:lineRule="auto"/>
        <w:ind w:left="284" w:right="0" w:firstLine="0"/>
        <w:rPr>
          <w:rFonts w:ascii="Arial" w:hAnsi="Arial" w:cs="Arial"/>
          <w:bCs/>
          <w:sz w:val="24"/>
          <w:szCs w:val="24"/>
        </w:rPr>
      </w:pPr>
      <w:r>
        <w:rPr>
          <w:rFonts w:ascii="Arial" w:hAnsi="Arial" w:cs="Arial"/>
          <w:sz w:val="24"/>
          <w:szCs w:val="24"/>
        </w:rPr>
        <w:t xml:space="preserve">Por otra parte. </w:t>
      </w:r>
      <w:r>
        <w:rPr>
          <w:rFonts w:ascii="Arial" w:hAnsi="Arial" w:cs="Arial"/>
          <w:bCs/>
          <w:sz w:val="24"/>
          <w:szCs w:val="24"/>
        </w:rPr>
        <w:t xml:space="preserve">con fecha 10 de octubre, el TEEO notifico al IEEPCO y a la DESNI, la resolución dictada dentro del expediente JDC/741/2022 reencauzado a </w:t>
      </w:r>
      <w:r w:rsidRPr="0050403E">
        <w:rPr>
          <w:rFonts w:ascii="Arial" w:hAnsi="Arial" w:cs="Arial"/>
          <w:bCs/>
          <w:sz w:val="24"/>
          <w:szCs w:val="24"/>
        </w:rPr>
        <w:t>JDCI/185/2022, de donde “</w:t>
      </w:r>
      <w:r w:rsidRPr="00687FA2">
        <w:rPr>
          <w:rFonts w:ascii="Arial" w:hAnsi="Arial" w:cs="Arial"/>
          <w:bCs/>
          <w:sz w:val="24"/>
          <w:szCs w:val="24"/>
          <w:u w:val="single"/>
        </w:rPr>
        <w:t>desecha de plano la demanda ante su extemporaneidad, así como al haber quedado sin materia el medio impugnativo promovido”</w:t>
      </w:r>
    </w:p>
    <w:p w14:paraId="2F7F6341" w14:textId="7ED23E74" w:rsidR="005B3C3D" w:rsidRPr="005B3C3D" w:rsidRDefault="007436D1" w:rsidP="005B3C3D">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Para los efectos legales correspondientes y a fin que procedan conforme a sus facultades, </w:t>
      </w:r>
      <w:r w:rsidR="005B3C3D" w:rsidRPr="00F72E98">
        <w:rPr>
          <w:rFonts w:ascii="Arial" w:hAnsi="Arial" w:cs="Arial"/>
          <w:bCs/>
          <w:color w:val="000000" w:themeColor="text1"/>
          <w:sz w:val="24"/>
          <w:szCs w:val="24"/>
        </w:rPr>
        <w:t>est</w:t>
      </w:r>
      <w:r w:rsidR="005B3C3D">
        <w:rPr>
          <w:rFonts w:ascii="Arial" w:hAnsi="Arial" w:cs="Arial"/>
          <w:bCs/>
          <w:color w:val="000000" w:themeColor="text1"/>
          <w:sz w:val="24"/>
          <w:szCs w:val="24"/>
        </w:rPr>
        <w:t>a</w:t>
      </w:r>
      <w:r w:rsidR="005B3C3D" w:rsidRPr="00F72E98">
        <w:rPr>
          <w:rFonts w:ascii="Arial" w:hAnsi="Arial" w:cs="Arial"/>
          <w:bCs/>
          <w:color w:val="000000" w:themeColor="text1"/>
          <w:sz w:val="24"/>
          <w:szCs w:val="24"/>
        </w:rPr>
        <w:t xml:space="preserve"> </w:t>
      </w:r>
      <w:r w:rsidR="005B3C3D">
        <w:rPr>
          <w:rFonts w:ascii="Arial" w:hAnsi="Arial" w:cs="Arial"/>
          <w:bCs/>
          <w:color w:val="000000" w:themeColor="text1"/>
          <w:sz w:val="24"/>
          <w:szCs w:val="24"/>
        </w:rPr>
        <w:t>Comisión</w:t>
      </w:r>
      <w:r w:rsidR="005B3C3D" w:rsidRPr="00F72E98">
        <w:rPr>
          <w:rFonts w:ascii="Arial" w:hAnsi="Arial" w:cs="Arial"/>
          <w:bCs/>
          <w:color w:val="000000" w:themeColor="text1"/>
          <w:sz w:val="24"/>
          <w:szCs w:val="24"/>
        </w:rPr>
        <w:t xml:space="preserve"> considera pertinente </w:t>
      </w:r>
      <w:r w:rsidR="005B3C3D">
        <w:rPr>
          <w:rFonts w:ascii="Arial" w:hAnsi="Arial" w:cs="Arial"/>
          <w:bCs/>
          <w:color w:val="000000" w:themeColor="text1"/>
          <w:sz w:val="24"/>
          <w:szCs w:val="24"/>
        </w:rPr>
        <w:t xml:space="preserve">remitir el presente </w:t>
      </w:r>
      <w:r w:rsidR="00835829">
        <w:rPr>
          <w:rFonts w:ascii="Arial" w:hAnsi="Arial" w:cs="Arial"/>
          <w:bCs/>
          <w:color w:val="000000" w:themeColor="text1"/>
          <w:sz w:val="24"/>
          <w:szCs w:val="24"/>
        </w:rPr>
        <w:t>proyecto de A</w:t>
      </w:r>
      <w:r w:rsidR="005B3C3D">
        <w:rPr>
          <w:rFonts w:ascii="Arial" w:hAnsi="Arial" w:cs="Arial"/>
          <w:bCs/>
          <w:color w:val="000000" w:themeColor="text1"/>
          <w:sz w:val="24"/>
          <w:szCs w:val="24"/>
        </w:rPr>
        <w:t xml:space="preserve">cuerdo a la Secretaría Ejecutiva de este Instituto con la finalidad que proceda en </w:t>
      </w:r>
      <w:r w:rsidR="005B3C3D" w:rsidRPr="00F72E98">
        <w:rPr>
          <w:rFonts w:ascii="Arial" w:hAnsi="Arial" w:cs="Arial"/>
          <w:bCs/>
          <w:color w:val="000000" w:themeColor="text1"/>
          <w:sz w:val="24"/>
          <w:szCs w:val="24"/>
        </w:rPr>
        <w:t>términos de</w:t>
      </w:r>
      <w:r w:rsidR="005B3C3D">
        <w:rPr>
          <w:rFonts w:ascii="Arial" w:hAnsi="Arial" w:cs="Arial"/>
          <w:bCs/>
          <w:color w:val="000000" w:themeColor="text1"/>
          <w:sz w:val="24"/>
          <w:szCs w:val="24"/>
        </w:rPr>
        <w:t xml:space="preserve"> </w:t>
      </w:r>
      <w:r w:rsidR="005B3C3D" w:rsidRPr="00F72E98">
        <w:rPr>
          <w:rFonts w:ascii="Arial" w:hAnsi="Arial" w:cs="Arial"/>
          <w:bCs/>
          <w:color w:val="000000" w:themeColor="text1"/>
          <w:sz w:val="24"/>
          <w:szCs w:val="24"/>
        </w:rPr>
        <w:t>l</w:t>
      </w:r>
      <w:r w:rsidR="005B3C3D">
        <w:rPr>
          <w:rFonts w:ascii="Arial" w:hAnsi="Arial" w:cs="Arial"/>
          <w:bCs/>
          <w:color w:val="000000" w:themeColor="text1"/>
          <w:sz w:val="24"/>
          <w:szCs w:val="24"/>
        </w:rPr>
        <w:t xml:space="preserve">os artículos 9, 11 y </w:t>
      </w:r>
      <w:r w:rsidR="00835829">
        <w:rPr>
          <w:rFonts w:ascii="Arial" w:hAnsi="Arial" w:cs="Arial"/>
          <w:bCs/>
          <w:color w:val="000000" w:themeColor="text1"/>
          <w:sz w:val="24"/>
          <w:szCs w:val="24"/>
        </w:rPr>
        <w:t>12 del</w:t>
      </w:r>
      <w:r w:rsidR="005B3C3D">
        <w:rPr>
          <w:rFonts w:ascii="Arial" w:hAnsi="Arial" w:cs="Arial"/>
          <w:bCs/>
          <w:color w:val="000000" w:themeColor="text1"/>
          <w:sz w:val="24"/>
          <w:szCs w:val="24"/>
        </w:rPr>
        <w:t xml:space="preserve"> Reglamento de Sesiones del Consejo General.</w:t>
      </w:r>
    </w:p>
    <w:p w14:paraId="4C999D27" w14:textId="01BF69CB" w:rsidR="009F0ADE" w:rsidRPr="005B3C3D" w:rsidRDefault="005B3C3D" w:rsidP="005B3C3D">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lastRenderedPageBreak/>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835829"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20DF988" w14:textId="6955309A" w:rsidR="005A1198" w:rsidRDefault="00634A5C" w:rsidP="00BB7407">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r w:rsidR="00835829" w:rsidRPr="00832085">
        <w:rPr>
          <w:rFonts w:ascii="Arial" w:hAnsi="Arial" w:cs="Arial"/>
          <w:color w:val="auto"/>
          <w:sz w:val="24"/>
          <w:szCs w:val="24"/>
        </w:rPr>
        <w:t xml:space="preserve">se aprueba </w:t>
      </w:r>
      <w:r w:rsidR="00835829" w:rsidRPr="00835829">
        <w:rPr>
          <w:rFonts w:ascii="Arial" w:hAnsi="Arial" w:cs="Arial"/>
          <w:color w:val="auto"/>
          <w:sz w:val="24"/>
          <w:szCs w:val="24"/>
        </w:rPr>
        <w:t>el proyecto de Acuerdo que declara</w:t>
      </w:r>
      <w:r w:rsidR="00835829">
        <w:rPr>
          <w:rFonts w:ascii="Arial" w:hAnsi="Arial" w:cs="Arial"/>
          <w:color w:val="auto"/>
          <w:sz w:val="24"/>
          <w:szCs w:val="24"/>
        </w:rPr>
        <w:t xml:space="preserve"> </w:t>
      </w:r>
      <w:r w:rsidRPr="008A0D90">
        <w:rPr>
          <w:rFonts w:ascii="Arial" w:hAnsi="Arial" w:cs="Arial"/>
          <w:sz w:val="24"/>
          <w:szCs w:val="24"/>
        </w:rPr>
        <w:t xml:space="preserve">como jurídicamente </w:t>
      </w:r>
      <w:r w:rsidRPr="00C76D3C">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A02403">
        <w:rPr>
          <w:rFonts w:ascii="Arial" w:hAnsi="Arial" w:cs="Arial"/>
          <w:sz w:val="24"/>
          <w:szCs w:val="24"/>
        </w:rPr>
        <w:t>Ayuntamiento</w:t>
      </w:r>
      <w:r w:rsidR="00172479" w:rsidRPr="00A02403">
        <w:rPr>
          <w:rFonts w:ascii="Arial" w:hAnsi="Arial" w:cs="Arial"/>
          <w:sz w:val="24"/>
          <w:szCs w:val="24"/>
        </w:rPr>
        <w:t xml:space="preserve"> </w:t>
      </w:r>
      <w:r w:rsidRPr="00A02403">
        <w:rPr>
          <w:rFonts w:ascii="Arial" w:hAnsi="Arial" w:cs="Arial"/>
          <w:sz w:val="24"/>
          <w:szCs w:val="24"/>
        </w:rPr>
        <w:t xml:space="preserve">de </w:t>
      </w:r>
      <w:r w:rsidR="00DF7796">
        <w:rPr>
          <w:rFonts w:ascii="Arial" w:hAnsi="Arial" w:cs="Arial"/>
          <w:sz w:val="24"/>
          <w:szCs w:val="24"/>
        </w:rPr>
        <w:t xml:space="preserve">Santiago </w:t>
      </w:r>
      <w:r w:rsidR="007D06C1">
        <w:rPr>
          <w:rFonts w:ascii="Arial" w:hAnsi="Arial" w:cs="Arial"/>
          <w:sz w:val="24"/>
          <w:szCs w:val="24"/>
        </w:rPr>
        <w:t>Yosondúa</w:t>
      </w:r>
      <w:r w:rsidRPr="00A02403">
        <w:rPr>
          <w:rFonts w:ascii="Arial" w:hAnsi="Arial" w:cs="Arial"/>
          <w:sz w:val="24"/>
          <w:szCs w:val="24"/>
        </w:rPr>
        <w:t xml:space="preserve">, Oaxaca, realizada mediante </w:t>
      </w:r>
      <w:r w:rsidR="000A0E17" w:rsidRPr="00A02403">
        <w:rPr>
          <w:rFonts w:ascii="Arial" w:hAnsi="Arial" w:cs="Arial"/>
          <w:sz w:val="24"/>
          <w:szCs w:val="24"/>
        </w:rPr>
        <w:t>A</w:t>
      </w:r>
      <w:r w:rsidR="00874286">
        <w:rPr>
          <w:rFonts w:ascii="Arial" w:hAnsi="Arial" w:cs="Arial"/>
          <w:sz w:val="24"/>
          <w:szCs w:val="24"/>
        </w:rPr>
        <w:t xml:space="preserve">cta </w:t>
      </w:r>
      <w:r w:rsidRPr="00A02403">
        <w:rPr>
          <w:rFonts w:ascii="Arial" w:hAnsi="Arial" w:cs="Arial"/>
          <w:sz w:val="24"/>
          <w:szCs w:val="24"/>
        </w:rPr>
        <w:t>de</w:t>
      </w:r>
      <w:r w:rsidR="00874286">
        <w:rPr>
          <w:rFonts w:ascii="Arial" w:hAnsi="Arial" w:cs="Arial"/>
          <w:sz w:val="24"/>
          <w:szCs w:val="24"/>
        </w:rPr>
        <w:t xml:space="preserve"> Sesión de Permanente</w:t>
      </w:r>
      <w:r w:rsidRPr="00A02403">
        <w:rPr>
          <w:rFonts w:ascii="Arial" w:hAnsi="Arial" w:cs="Arial"/>
          <w:sz w:val="24"/>
          <w:szCs w:val="24"/>
        </w:rPr>
        <w:t xml:space="preserve"> </w:t>
      </w:r>
      <w:r w:rsidR="008A6402">
        <w:rPr>
          <w:rFonts w:ascii="Arial" w:hAnsi="Arial" w:cs="Arial"/>
          <w:sz w:val="24"/>
          <w:szCs w:val="24"/>
        </w:rPr>
        <w:t>14</w:t>
      </w:r>
      <w:r w:rsidR="00B02BFE">
        <w:rPr>
          <w:rFonts w:ascii="Arial" w:hAnsi="Arial" w:cs="Arial"/>
          <w:sz w:val="24"/>
          <w:szCs w:val="24"/>
        </w:rPr>
        <w:t xml:space="preserve"> </w:t>
      </w:r>
      <w:r w:rsidR="00260689" w:rsidRPr="008A0D90">
        <w:rPr>
          <w:rFonts w:ascii="Arial" w:hAnsi="Arial" w:cs="Arial"/>
          <w:sz w:val="24"/>
          <w:szCs w:val="24"/>
        </w:rPr>
        <w:t xml:space="preserve">de </w:t>
      </w:r>
      <w:r w:rsidR="005D3A7B">
        <w:rPr>
          <w:rFonts w:ascii="Arial" w:hAnsi="Arial" w:cs="Arial"/>
          <w:sz w:val="24"/>
          <w:szCs w:val="24"/>
        </w:rPr>
        <w:t>octubre</w:t>
      </w:r>
      <w:r w:rsidR="00C53FA9">
        <w:rPr>
          <w:rFonts w:ascii="Arial" w:hAnsi="Arial" w:cs="Arial"/>
          <w:sz w:val="24"/>
          <w:szCs w:val="24"/>
        </w:rPr>
        <w:t xml:space="preserve"> </w:t>
      </w:r>
      <w:r w:rsidR="00260689" w:rsidRPr="008A0D90">
        <w:rPr>
          <w:rFonts w:ascii="Arial" w:hAnsi="Arial" w:cs="Arial"/>
          <w:sz w:val="24"/>
          <w:szCs w:val="24"/>
        </w:rPr>
        <w:t>de 2022</w:t>
      </w:r>
      <w:r w:rsidRPr="008A0D90">
        <w:rPr>
          <w:rFonts w:ascii="Arial" w:hAnsi="Arial" w:cs="Arial"/>
          <w:sz w:val="24"/>
          <w:szCs w:val="24"/>
        </w:rPr>
        <w:t>; para</w:t>
      </w:r>
      <w:r w:rsidR="00C46A92" w:rsidRPr="008A0D90">
        <w:rPr>
          <w:rFonts w:ascii="Arial" w:hAnsi="Arial" w:cs="Arial"/>
          <w:sz w:val="24"/>
          <w:szCs w:val="24"/>
        </w:rPr>
        <w:t xml:space="preserve"> fungir en</w:t>
      </w:r>
      <w:r w:rsidRPr="008A0D90">
        <w:rPr>
          <w:rFonts w:ascii="Arial" w:hAnsi="Arial" w:cs="Arial"/>
          <w:sz w:val="24"/>
          <w:szCs w:val="24"/>
        </w:rPr>
        <w:t xml:space="preserve"> el per</w:t>
      </w:r>
      <w:r w:rsidR="00C46A92" w:rsidRPr="008A0D90">
        <w:rPr>
          <w:rFonts w:ascii="Arial" w:hAnsi="Arial" w:cs="Arial"/>
          <w:sz w:val="24"/>
          <w:szCs w:val="24"/>
        </w:rPr>
        <w:t>í</w:t>
      </w:r>
      <w:r w:rsidRPr="008A0D90">
        <w:rPr>
          <w:rFonts w:ascii="Arial" w:hAnsi="Arial" w:cs="Arial"/>
          <w:sz w:val="24"/>
          <w:szCs w:val="24"/>
        </w:rPr>
        <w:t xml:space="preserve">odo </w:t>
      </w:r>
      <w:r w:rsidR="00760BCB">
        <w:rPr>
          <w:rFonts w:ascii="Arial" w:hAnsi="Arial" w:cs="Arial"/>
          <w:sz w:val="24"/>
          <w:szCs w:val="24"/>
        </w:rPr>
        <w:t xml:space="preserve">de </w:t>
      </w:r>
      <w:r w:rsidR="00760BCB" w:rsidRPr="00760BCB">
        <w:rPr>
          <w:rFonts w:ascii="Arial" w:hAnsi="Arial" w:cs="Arial"/>
          <w:b/>
          <w:bCs/>
          <w:sz w:val="24"/>
          <w:szCs w:val="24"/>
        </w:rPr>
        <w:t>tres años</w:t>
      </w:r>
      <w:r w:rsidR="00760BCB">
        <w:rPr>
          <w:rFonts w:ascii="Arial" w:hAnsi="Arial" w:cs="Arial"/>
          <w:sz w:val="24"/>
          <w:szCs w:val="24"/>
        </w:rPr>
        <w:t xml:space="preserve"> </w:t>
      </w:r>
      <w:r w:rsidRPr="008A0D90">
        <w:rPr>
          <w:rFonts w:ascii="Arial" w:hAnsi="Arial" w:cs="Arial"/>
          <w:sz w:val="24"/>
          <w:szCs w:val="24"/>
        </w:rPr>
        <w:t xml:space="preserve">que comprende </w:t>
      </w:r>
      <w:r w:rsidRPr="00A02403">
        <w:rPr>
          <w:rFonts w:ascii="Arial" w:hAnsi="Arial" w:cs="Arial"/>
          <w:sz w:val="24"/>
          <w:szCs w:val="24"/>
        </w:rPr>
        <w:t xml:space="preserve">del </w:t>
      </w:r>
      <w:r w:rsidRPr="00BB7407">
        <w:rPr>
          <w:rFonts w:ascii="Arial" w:hAnsi="Arial" w:cs="Arial"/>
          <w:b/>
          <w:bCs/>
          <w:sz w:val="24"/>
          <w:szCs w:val="24"/>
        </w:rPr>
        <w:t xml:space="preserve">1 de </w:t>
      </w:r>
      <w:r w:rsidR="00D377E4" w:rsidRPr="00BB7407">
        <w:rPr>
          <w:rFonts w:ascii="Arial" w:hAnsi="Arial" w:cs="Arial"/>
          <w:b/>
          <w:bCs/>
          <w:sz w:val="24"/>
          <w:szCs w:val="24"/>
        </w:rPr>
        <w:t>enero</w:t>
      </w:r>
      <w:r w:rsidRPr="00BB7407">
        <w:rPr>
          <w:rFonts w:ascii="Arial" w:hAnsi="Arial" w:cs="Arial"/>
          <w:b/>
          <w:bCs/>
          <w:sz w:val="24"/>
          <w:szCs w:val="24"/>
        </w:rPr>
        <w:t xml:space="preserve"> </w:t>
      </w:r>
      <w:r w:rsidR="003C5162" w:rsidRPr="00BB7407">
        <w:rPr>
          <w:rFonts w:ascii="Arial" w:hAnsi="Arial" w:cs="Arial"/>
          <w:b/>
          <w:bCs/>
          <w:sz w:val="24"/>
          <w:szCs w:val="24"/>
        </w:rPr>
        <w:t xml:space="preserve">del 2023 </w:t>
      </w:r>
      <w:r w:rsidRPr="00BB7407">
        <w:rPr>
          <w:rFonts w:ascii="Arial" w:hAnsi="Arial" w:cs="Arial"/>
          <w:b/>
          <w:bCs/>
          <w:sz w:val="24"/>
          <w:szCs w:val="24"/>
        </w:rPr>
        <w:t>al 31 de diciembre de 202</w:t>
      </w:r>
      <w:r w:rsidR="003C5162" w:rsidRPr="00BB7407">
        <w:rPr>
          <w:rFonts w:ascii="Arial" w:hAnsi="Arial" w:cs="Arial"/>
          <w:b/>
          <w:bCs/>
          <w:sz w:val="24"/>
          <w:szCs w:val="24"/>
        </w:rPr>
        <w:t>5</w:t>
      </w:r>
      <w:r w:rsidR="00760BCB">
        <w:rPr>
          <w:rFonts w:ascii="Arial" w:hAnsi="Arial" w:cs="Arial"/>
          <w:sz w:val="24"/>
          <w:szCs w:val="24"/>
        </w:rPr>
        <w:t>, de la siguiente forma</w:t>
      </w:r>
      <w:r w:rsidR="00172479" w:rsidRPr="00A02403">
        <w:rPr>
          <w:rFonts w:ascii="Arial" w:hAnsi="Arial" w:cs="Arial"/>
          <w:sz w:val="24"/>
          <w:szCs w:val="24"/>
        </w:rPr>
        <w:t>:</w:t>
      </w:r>
    </w:p>
    <w:tbl>
      <w:tblPr>
        <w:tblStyle w:val="TableGrid0"/>
        <w:tblW w:w="8377" w:type="dxa"/>
        <w:jc w:val="right"/>
        <w:tblLayout w:type="fixed"/>
        <w:tblLook w:val="04A0" w:firstRow="1" w:lastRow="0" w:firstColumn="1" w:lastColumn="0" w:noHBand="0" w:noVBand="1"/>
      </w:tblPr>
      <w:tblGrid>
        <w:gridCol w:w="562"/>
        <w:gridCol w:w="1843"/>
        <w:gridCol w:w="2854"/>
        <w:gridCol w:w="3118"/>
      </w:tblGrid>
      <w:tr w:rsidR="008F0395" w:rsidRPr="00842286" w14:paraId="4F16B05B" w14:textId="77777777" w:rsidTr="00063D31">
        <w:trPr>
          <w:trHeight w:val="270"/>
          <w:jc w:val="right"/>
        </w:trPr>
        <w:tc>
          <w:tcPr>
            <w:tcW w:w="8377" w:type="dxa"/>
            <w:gridSpan w:val="4"/>
            <w:shd w:val="clear" w:color="auto" w:fill="BFBFBF" w:themeFill="background1" w:themeFillShade="BF"/>
          </w:tcPr>
          <w:p w14:paraId="17666AAA" w14:textId="580867E4" w:rsidR="008F0395" w:rsidRPr="00842286" w:rsidRDefault="008F0395" w:rsidP="00063D31">
            <w:pPr>
              <w:widowControl w:val="0"/>
              <w:spacing w:after="0" w:line="276" w:lineRule="auto"/>
              <w:ind w:left="0" w:firstLine="0"/>
              <w:jc w:val="center"/>
              <w:rPr>
                <w:rFonts w:ascii="Arial" w:hAnsi="Arial" w:cs="Arial"/>
                <w:b/>
                <w:bCs/>
                <w:sz w:val="20"/>
                <w:szCs w:val="20"/>
              </w:rPr>
            </w:pPr>
            <w:r w:rsidRPr="00842286">
              <w:rPr>
                <w:rFonts w:ascii="Arial" w:hAnsi="Arial" w:cs="Arial"/>
                <w:b/>
                <w:bCs/>
                <w:sz w:val="20"/>
                <w:szCs w:val="20"/>
              </w:rPr>
              <w:t>PERSONAS ELECTAS EN LAS CONCEJALÍAS</w:t>
            </w:r>
            <w:r w:rsidR="00A84765">
              <w:rPr>
                <w:rFonts w:ascii="Arial" w:hAnsi="Arial" w:cs="Arial"/>
                <w:b/>
                <w:bCs/>
                <w:sz w:val="20"/>
                <w:szCs w:val="20"/>
              </w:rPr>
              <w:t xml:space="preserve"> 2023-2025</w:t>
            </w:r>
          </w:p>
        </w:tc>
      </w:tr>
      <w:tr w:rsidR="008F0395" w:rsidRPr="00842286" w14:paraId="52D22B26" w14:textId="77777777" w:rsidTr="00063D31">
        <w:trPr>
          <w:trHeight w:val="270"/>
          <w:jc w:val="right"/>
        </w:trPr>
        <w:tc>
          <w:tcPr>
            <w:tcW w:w="562" w:type="dxa"/>
            <w:shd w:val="clear" w:color="auto" w:fill="BFBFBF" w:themeFill="background1" w:themeFillShade="BF"/>
          </w:tcPr>
          <w:p w14:paraId="34788088" w14:textId="77777777" w:rsidR="008F0395" w:rsidRPr="003C44FB" w:rsidRDefault="008F0395" w:rsidP="00063D31">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N/P</w:t>
            </w:r>
          </w:p>
        </w:tc>
        <w:tc>
          <w:tcPr>
            <w:tcW w:w="1843" w:type="dxa"/>
            <w:shd w:val="clear" w:color="auto" w:fill="BFBFBF" w:themeFill="background1" w:themeFillShade="BF"/>
            <w:vAlign w:val="center"/>
          </w:tcPr>
          <w:p w14:paraId="0DE7A359" w14:textId="77777777" w:rsidR="008F0395" w:rsidRPr="003C44FB" w:rsidRDefault="008F0395" w:rsidP="00063D31">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CARGO</w:t>
            </w:r>
          </w:p>
        </w:tc>
        <w:tc>
          <w:tcPr>
            <w:tcW w:w="2854" w:type="dxa"/>
            <w:shd w:val="clear" w:color="auto" w:fill="BFBFBF" w:themeFill="background1" w:themeFillShade="BF"/>
            <w:vAlign w:val="center"/>
          </w:tcPr>
          <w:p w14:paraId="0A723AD1" w14:textId="77777777" w:rsidR="008F0395" w:rsidRPr="003C44FB" w:rsidRDefault="008F0395" w:rsidP="00063D31">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PROPIETARIOS/AS</w:t>
            </w:r>
          </w:p>
        </w:tc>
        <w:tc>
          <w:tcPr>
            <w:tcW w:w="3118" w:type="dxa"/>
            <w:shd w:val="clear" w:color="auto" w:fill="BFBFBF" w:themeFill="background1" w:themeFillShade="BF"/>
            <w:vAlign w:val="center"/>
          </w:tcPr>
          <w:p w14:paraId="5B472137" w14:textId="77777777" w:rsidR="008F0395" w:rsidRPr="00842286" w:rsidRDefault="008F0395" w:rsidP="00063D31">
            <w:pPr>
              <w:widowControl w:val="0"/>
              <w:spacing w:after="0" w:line="276" w:lineRule="auto"/>
              <w:ind w:left="0" w:firstLine="0"/>
              <w:jc w:val="center"/>
              <w:rPr>
                <w:rFonts w:ascii="Arial" w:hAnsi="Arial" w:cs="Arial"/>
                <w:b/>
                <w:bCs/>
                <w:sz w:val="20"/>
                <w:szCs w:val="20"/>
              </w:rPr>
            </w:pPr>
            <w:r w:rsidRPr="003C44FB">
              <w:rPr>
                <w:rFonts w:ascii="Arial" w:hAnsi="Arial" w:cs="Arial"/>
                <w:b/>
                <w:bCs/>
                <w:sz w:val="20"/>
                <w:szCs w:val="20"/>
              </w:rPr>
              <w:t>SUPLENCIAS</w:t>
            </w:r>
          </w:p>
        </w:tc>
      </w:tr>
      <w:tr w:rsidR="008F0395" w:rsidRPr="00842286" w14:paraId="10EF155C" w14:textId="77777777" w:rsidTr="00063D31">
        <w:trPr>
          <w:trHeight w:val="259"/>
          <w:jc w:val="right"/>
        </w:trPr>
        <w:tc>
          <w:tcPr>
            <w:tcW w:w="562" w:type="dxa"/>
          </w:tcPr>
          <w:p w14:paraId="63CE276C" w14:textId="77777777" w:rsidR="008F0395" w:rsidRPr="00842286" w:rsidRDefault="008F0395" w:rsidP="00063D31">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1843" w:type="dxa"/>
            <w:vAlign w:val="center"/>
          </w:tcPr>
          <w:p w14:paraId="76CB332C" w14:textId="77777777" w:rsidR="008F0395" w:rsidRPr="00842286" w:rsidRDefault="008F0395" w:rsidP="00063D31">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PRESIDENCIA MUNICIPAL</w:t>
            </w:r>
          </w:p>
        </w:tc>
        <w:tc>
          <w:tcPr>
            <w:tcW w:w="2854" w:type="dxa"/>
            <w:vAlign w:val="center"/>
          </w:tcPr>
          <w:p w14:paraId="6C771020"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CRISTINO RAMÍREZ CHÁVEZ</w:t>
            </w:r>
          </w:p>
        </w:tc>
        <w:tc>
          <w:tcPr>
            <w:tcW w:w="3118" w:type="dxa"/>
            <w:vAlign w:val="center"/>
          </w:tcPr>
          <w:p w14:paraId="2EB28041"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CLEOTILDE OJEDA OJEDA</w:t>
            </w:r>
          </w:p>
        </w:tc>
      </w:tr>
      <w:tr w:rsidR="008F0395" w:rsidRPr="00842286" w14:paraId="19968A05" w14:textId="77777777" w:rsidTr="00063D31">
        <w:trPr>
          <w:trHeight w:val="246"/>
          <w:jc w:val="right"/>
        </w:trPr>
        <w:tc>
          <w:tcPr>
            <w:tcW w:w="562" w:type="dxa"/>
          </w:tcPr>
          <w:p w14:paraId="3F13126F" w14:textId="77777777" w:rsidR="008F0395" w:rsidRPr="00842286" w:rsidRDefault="008F0395" w:rsidP="00063D31">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843" w:type="dxa"/>
            <w:vAlign w:val="center"/>
          </w:tcPr>
          <w:p w14:paraId="59B70603" w14:textId="77777777" w:rsidR="008F0395" w:rsidRPr="00842286" w:rsidRDefault="008F0395" w:rsidP="00063D31">
            <w:pPr>
              <w:widowControl w:val="0"/>
              <w:spacing w:after="0" w:line="276" w:lineRule="auto"/>
              <w:ind w:left="0" w:firstLine="0"/>
              <w:jc w:val="left"/>
              <w:rPr>
                <w:rFonts w:ascii="Arial" w:hAnsi="Arial" w:cs="Arial"/>
                <w:sz w:val="20"/>
                <w:szCs w:val="20"/>
              </w:rPr>
            </w:pPr>
            <w:r w:rsidRPr="00842286">
              <w:rPr>
                <w:rFonts w:ascii="Arial" w:hAnsi="Arial" w:cs="Arial"/>
                <w:sz w:val="20"/>
                <w:szCs w:val="20"/>
              </w:rPr>
              <w:t>SINDICATURA MUNICIPAL</w:t>
            </w:r>
          </w:p>
        </w:tc>
        <w:tc>
          <w:tcPr>
            <w:tcW w:w="2854" w:type="dxa"/>
            <w:vAlign w:val="center"/>
          </w:tcPr>
          <w:p w14:paraId="5D6E8B30"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ISELA HERNÁNDEZ GARCÍA</w:t>
            </w:r>
          </w:p>
        </w:tc>
        <w:tc>
          <w:tcPr>
            <w:tcW w:w="3118" w:type="dxa"/>
            <w:vAlign w:val="center"/>
          </w:tcPr>
          <w:p w14:paraId="74DE9211" w14:textId="0180660A"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EDUWIGIS LOPEZ MARTINEZ</w:t>
            </w:r>
          </w:p>
        </w:tc>
      </w:tr>
      <w:tr w:rsidR="008F0395" w:rsidRPr="00842286" w14:paraId="5E7AF7FB" w14:textId="77777777" w:rsidTr="00063D31">
        <w:trPr>
          <w:trHeight w:val="270"/>
          <w:jc w:val="right"/>
        </w:trPr>
        <w:tc>
          <w:tcPr>
            <w:tcW w:w="562" w:type="dxa"/>
          </w:tcPr>
          <w:p w14:paraId="3F398E66"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1843" w:type="dxa"/>
            <w:vAlign w:val="center"/>
          </w:tcPr>
          <w:p w14:paraId="1E18BBD1"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HACIENDA</w:t>
            </w:r>
          </w:p>
        </w:tc>
        <w:tc>
          <w:tcPr>
            <w:tcW w:w="2854" w:type="dxa"/>
            <w:vAlign w:val="center"/>
          </w:tcPr>
          <w:p w14:paraId="35EA15D2"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ROSENDO MARTÍNEZ SANTIAGO</w:t>
            </w:r>
          </w:p>
        </w:tc>
        <w:tc>
          <w:tcPr>
            <w:tcW w:w="3118" w:type="dxa"/>
            <w:vAlign w:val="center"/>
          </w:tcPr>
          <w:p w14:paraId="7053EB68"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ADALILA OJEDA OJEDA</w:t>
            </w:r>
          </w:p>
        </w:tc>
      </w:tr>
      <w:tr w:rsidR="008F0395" w:rsidRPr="00842286" w14:paraId="76FD1DED" w14:textId="77777777" w:rsidTr="00063D31">
        <w:trPr>
          <w:trHeight w:val="259"/>
          <w:jc w:val="right"/>
        </w:trPr>
        <w:tc>
          <w:tcPr>
            <w:tcW w:w="562" w:type="dxa"/>
          </w:tcPr>
          <w:p w14:paraId="2E88341F"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1843" w:type="dxa"/>
            <w:vAlign w:val="center"/>
          </w:tcPr>
          <w:p w14:paraId="3A445E3B"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OBRAS</w:t>
            </w:r>
          </w:p>
        </w:tc>
        <w:tc>
          <w:tcPr>
            <w:tcW w:w="2854" w:type="dxa"/>
            <w:vAlign w:val="center"/>
          </w:tcPr>
          <w:p w14:paraId="6BDFD685"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PEDRO SÁNCHEZ OJEDA</w:t>
            </w:r>
          </w:p>
        </w:tc>
        <w:tc>
          <w:tcPr>
            <w:tcW w:w="3118" w:type="dxa"/>
            <w:vAlign w:val="center"/>
          </w:tcPr>
          <w:p w14:paraId="0535AB66" w14:textId="35D730DA" w:rsidR="008F0395" w:rsidRPr="00842286" w:rsidRDefault="00FF14FC"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ZÓSIMO</w:t>
            </w:r>
            <w:r w:rsidR="008F0395">
              <w:rPr>
                <w:rFonts w:ascii="Arial" w:hAnsi="Arial" w:cs="Arial"/>
                <w:sz w:val="20"/>
                <w:szCs w:val="20"/>
              </w:rPr>
              <w:t xml:space="preserve"> SÁNCHEZ SÁNCHEZ</w:t>
            </w:r>
          </w:p>
        </w:tc>
      </w:tr>
      <w:tr w:rsidR="008F0395" w:rsidRPr="00842286" w14:paraId="37B74F53" w14:textId="77777777" w:rsidTr="00063D31">
        <w:trPr>
          <w:trHeight w:val="233"/>
          <w:jc w:val="right"/>
        </w:trPr>
        <w:tc>
          <w:tcPr>
            <w:tcW w:w="562" w:type="dxa"/>
          </w:tcPr>
          <w:p w14:paraId="6771FDF0"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1843" w:type="dxa"/>
            <w:vAlign w:val="center"/>
          </w:tcPr>
          <w:p w14:paraId="1B27CF4F"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sidRPr="00842286">
              <w:rPr>
                <w:rFonts w:ascii="Arial" w:hAnsi="Arial" w:cs="Arial"/>
                <w:sz w:val="20"/>
                <w:szCs w:val="20"/>
              </w:rPr>
              <w:t xml:space="preserve">REGIDURÍA </w:t>
            </w:r>
            <w:r>
              <w:rPr>
                <w:rFonts w:ascii="Arial" w:hAnsi="Arial" w:cs="Arial"/>
                <w:sz w:val="20"/>
                <w:szCs w:val="20"/>
              </w:rPr>
              <w:t>DE EDUCACIÓN, CULTURA Y RECREACIÓN</w:t>
            </w:r>
          </w:p>
        </w:tc>
        <w:tc>
          <w:tcPr>
            <w:tcW w:w="2854" w:type="dxa"/>
            <w:vAlign w:val="center"/>
          </w:tcPr>
          <w:p w14:paraId="6148CB7C"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CARLOS OSORIO BAUTISTA</w:t>
            </w:r>
          </w:p>
        </w:tc>
        <w:tc>
          <w:tcPr>
            <w:tcW w:w="3118" w:type="dxa"/>
            <w:vAlign w:val="center"/>
          </w:tcPr>
          <w:p w14:paraId="40B34052" w14:textId="7B44A061"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ABUNDIO MARTINEZ MART</w:t>
            </w:r>
            <w:r w:rsidR="00EB45A7">
              <w:rPr>
                <w:rFonts w:ascii="Arial" w:hAnsi="Arial" w:cs="Arial"/>
                <w:sz w:val="20"/>
                <w:szCs w:val="20"/>
              </w:rPr>
              <w:t>Í</w:t>
            </w:r>
            <w:r>
              <w:rPr>
                <w:rFonts w:ascii="Arial" w:hAnsi="Arial" w:cs="Arial"/>
                <w:sz w:val="20"/>
                <w:szCs w:val="20"/>
              </w:rPr>
              <w:t>NEZ</w:t>
            </w:r>
          </w:p>
        </w:tc>
      </w:tr>
      <w:tr w:rsidR="008F0395" w:rsidRPr="00842286" w14:paraId="137A996A" w14:textId="77777777" w:rsidTr="00063D31">
        <w:trPr>
          <w:trHeight w:val="233"/>
          <w:jc w:val="right"/>
        </w:trPr>
        <w:tc>
          <w:tcPr>
            <w:tcW w:w="562" w:type="dxa"/>
          </w:tcPr>
          <w:p w14:paraId="0E6AEC36"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1843" w:type="dxa"/>
            <w:vAlign w:val="center"/>
          </w:tcPr>
          <w:p w14:paraId="36F48AEA"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854" w:type="dxa"/>
            <w:vAlign w:val="center"/>
          </w:tcPr>
          <w:p w14:paraId="5E820ECB"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MALAQUÍAS LÓPEZ FERIA</w:t>
            </w:r>
          </w:p>
        </w:tc>
        <w:tc>
          <w:tcPr>
            <w:tcW w:w="3118" w:type="dxa"/>
            <w:vAlign w:val="center"/>
          </w:tcPr>
          <w:p w14:paraId="3E7E6F24"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ROSALVA SÁNCHEZ GARCÍA</w:t>
            </w:r>
          </w:p>
        </w:tc>
      </w:tr>
      <w:tr w:rsidR="008F0395" w:rsidRPr="00842286" w14:paraId="09A9C236" w14:textId="77777777" w:rsidTr="00063D31">
        <w:trPr>
          <w:trHeight w:val="233"/>
          <w:jc w:val="right"/>
        </w:trPr>
        <w:tc>
          <w:tcPr>
            <w:tcW w:w="562" w:type="dxa"/>
          </w:tcPr>
          <w:p w14:paraId="615C291C"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1843" w:type="dxa"/>
            <w:vAlign w:val="center"/>
          </w:tcPr>
          <w:p w14:paraId="27A1FA74"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AGRICULTURA</w:t>
            </w:r>
          </w:p>
        </w:tc>
        <w:tc>
          <w:tcPr>
            <w:tcW w:w="2854" w:type="dxa"/>
            <w:vAlign w:val="center"/>
          </w:tcPr>
          <w:p w14:paraId="0C120178" w14:textId="5E0B9F12"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NAYELY MARTINEZ MART</w:t>
            </w:r>
            <w:r w:rsidR="00EB45A7">
              <w:rPr>
                <w:rFonts w:ascii="Arial" w:hAnsi="Arial" w:cs="Arial"/>
                <w:sz w:val="20"/>
                <w:szCs w:val="20"/>
              </w:rPr>
              <w:t>Í</w:t>
            </w:r>
            <w:r>
              <w:rPr>
                <w:rFonts w:ascii="Arial" w:hAnsi="Arial" w:cs="Arial"/>
                <w:sz w:val="20"/>
                <w:szCs w:val="20"/>
              </w:rPr>
              <w:t>NEZ</w:t>
            </w:r>
          </w:p>
        </w:tc>
        <w:tc>
          <w:tcPr>
            <w:tcW w:w="3118" w:type="dxa"/>
            <w:vAlign w:val="center"/>
          </w:tcPr>
          <w:p w14:paraId="29CF1D74"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SILVIA OJEDA SÁNCHEZ</w:t>
            </w:r>
          </w:p>
        </w:tc>
      </w:tr>
      <w:tr w:rsidR="008F0395" w:rsidRPr="00842286" w14:paraId="2301F9D7" w14:textId="77777777" w:rsidTr="00063D31">
        <w:trPr>
          <w:trHeight w:val="233"/>
          <w:jc w:val="right"/>
        </w:trPr>
        <w:tc>
          <w:tcPr>
            <w:tcW w:w="562" w:type="dxa"/>
          </w:tcPr>
          <w:p w14:paraId="508C47A4"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8</w:t>
            </w:r>
          </w:p>
        </w:tc>
        <w:tc>
          <w:tcPr>
            <w:tcW w:w="1843" w:type="dxa"/>
            <w:vAlign w:val="center"/>
          </w:tcPr>
          <w:p w14:paraId="30A536FF"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ENLACE</w:t>
            </w:r>
          </w:p>
        </w:tc>
        <w:tc>
          <w:tcPr>
            <w:tcW w:w="2854" w:type="dxa"/>
            <w:vAlign w:val="center"/>
          </w:tcPr>
          <w:p w14:paraId="4D3B9500"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FRANCISCO JAVIER VÁZQUEZ SANTIAGO</w:t>
            </w:r>
          </w:p>
        </w:tc>
        <w:tc>
          <w:tcPr>
            <w:tcW w:w="3118" w:type="dxa"/>
            <w:vAlign w:val="center"/>
          </w:tcPr>
          <w:p w14:paraId="01CFFBF8"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VERÓNICA HERNÁNDEZ OJEDA</w:t>
            </w:r>
          </w:p>
        </w:tc>
      </w:tr>
      <w:tr w:rsidR="008F0395" w:rsidRPr="00842286" w14:paraId="255FA7CF" w14:textId="77777777" w:rsidTr="00063D31">
        <w:trPr>
          <w:trHeight w:val="233"/>
          <w:jc w:val="right"/>
        </w:trPr>
        <w:tc>
          <w:tcPr>
            <w:tcW w:w="562" w:type="dxa"/>
          </w:tcPr>
          <w:p w14:paraId="1DDA6F0C"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9</w:t>
            </w:r>
          </w:p>
        </w:tc>
        <w:tc>
          <w:tcPr>
            <w:tcW w:w="1843" w:type="dxa"/>
            <w:vAlign w:val="center"/>
          </w:tcPr>
          <w:p w14:paraId="5FE2E3D8"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MERCADO</w:t>
            </w:r>
          </w:p>
        </w:tc>
        <w:tc>
          <w:tcPr>
            <w:tcW w:w="2854" w:type="dxa"/>
            <w:vAlign w:val="center"/>
          </w:tcPr>
          <w:p w14:paraId="1E4BB00F"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JEIMI CHÁVEZ SANTIAGO</w:t>
            </w:r>
          </w:p>
        </w:tc>
        <w:tc>
          <w:tcPr>
            <w:tcW w:w="3118" w:type="dxa"/>
            <w:vAlign w:val="center"/>
          </w:tcPr>
          <w:p w14:paraId="58ADFA14"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NARCISO MARTINEZ LÓPEZ</w:t>
            </w:r>
          </w:p>
        </w:tc>
      </w:tr>
      <w:tr w:rsidR="008F0395" w:rsidRPr="00842286" w14:paraId="6E5BB11D" w14:textId="77777777" w:rsidTr="00063D31">
        <w:trPr>
          <w:trHeight w:val="233"/>
          <w:jc w:val="right"/>
        </w:trPr>
        <w:tc>
          <w:tcPr>
            <w:tcW w:w="562" w:type="dxa"/>
          </w:tcPr>
          <w:p w14:paraId="61B5822B"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10</w:t>
            </w:r>
          </w:p>
        </w:tc>
        <w:tc>
          <w:tcPr>
            <w:tcW w:w="1843" w:type="dxa"/>
            <w:vAlign w:val="center"/>
          </w:tcPr>
          <w:p w14:paraId="0B4FA0E3" w14:textId="77777777" w:rsidR="008F0395" w:rsidRPr="00842286"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ECOLOGÍA Y PROTECCIÓN CIVIL</w:t>
            </w:r>
          </w:p>
        </w:tc>
        <w:tc>
          <w:tcPr>
            <w:tcW w:w="2854" w:type="dxa"/>
            <w:vAlign w:val="center"/>
          </w:tcPr>
          <w:p w14:paraId="08DBE236"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MINERVA CRUZ MARTINEZ</w:t>
            </w:r>
          </w:p>
        </w:tc>
        <w:tc>
          <w:tcPr>
            <w:tcW w:w="3118" w:type="dxa"/>
            <w:vAlign w:val="center"/>
          </w:tcPr>
          <w:p w14:paraId="7681D881" w14:textId="77777777" w:rsidR="008F0395" w:rsidRDefault="008F0395" w:rsidP="00063D31">
            <w:pPr>
              <w:widowControl w:val="0"/>
              <w:spacing w:after="0" w:line="276" w:lineRule="auto"/>
              <w:ind w:left="0" w:right="0" w:firstLine="0"/>
              <w:jc w:val="left"/>
              <w:rPr>
                <w:rFonts w:ascii="Arial" w:hAnsi="Arial" w:cs="Arial"/>
                <w:sz w:val="20"/>
                <w:szCs w:val="20"/>
              </w:rPr>
            </w:pPr>
            <w:r>
              <w:rPr>
                <w:rFonts w:ascii="Arial" w:hAnsi="Arial" w:cs="Arial"/>
                <w:sz w:val="20"/>
                <w:szCs w:val="20"/>
              </w:rPr>
              <w:t>ZITA PÉREZ VÁSQUEZ</w:t>
            </w:r>
          </w:p>
        </w:tc>
      </w:tr>
    </w:tbl>
    <w:p w14:paraId="0D96F2E7" w14:textId="75C72E1F" w:rsidR="00A84765" w:rsidRPr="0083051D" w:rsidRDefault="009A4C77" w:rsidP="00BB7407">
      <w:pPr>
        <w:spacing w:before="240" w:line="276" w:lineRule="auto"/>
        <w:rPr>
          <w:rFonts w:ascii="Arial" w:hAnsi="Arial" w:cs="Arial"/>
          <w:sz w:val="24"/>
          <w:szCs w:val="24"/>
        </w:rPr>
      </w:pPr>
      <w:r w:rsidRPr="00A84765">
        <w:rPr>
          <w:rFonts w:ascii="Arial" w:hAnsi="Arial" w:cs="Arial"/>
          <w:b/>
          <w:bCs/>
          <w:color w:val="auto"/>
          <w:sz w:val="24"/>
          <w:szCs w:val="24"/>
        </w:rPr>
        <w:t>SEGUNDO.</w:t>
      </w:r>
      <w:r w:rsidRPr="00A84765">
        <w:rPr>
          <w:rFonts w:ascii="Arial" w:hAnsi="Arial" w:cs="Arial"/>
          <w:color w:val="auto"/>
          <w:sz w:val="24"/>
          <w:szCs w:val="24"/>
        </w:rPr>
        <w:t xml:space="preserve"> </w:t>
      </w:r>
      <w:r w:rsidR="00A84765" w:rsidRPr="00687FA2">
        <w:rPr>
          <w:rFonts w:ascii="Arial" w:hAnsi="Arial" w:cs="Arial"/>
          <w:sz w:val="24"/>
          <w:szCs w:val="24"/>
        </w:rPr>
        <w:t xml:space="preserve">En los términos expuestos en el inciso </w:t>
      </w:r>
      <w:r w:rsidR="00A84765" w:rsidRPr="00687FA2">
        <w:rPr>
          <w:rFonts w:ascii="Arial" w:hAnsi="Arial" w:cs="Arial"/>
          <w:b/>
          <w:bCs/>
          <w:sz w:val="24"/>
          <w:szCs w:val="24"/>
        </w:rPr>
        <w:t>f),</w:t>
      </w:r>
      <w:r w:rsidR="00A84765" w:rsidRPr="00687FA2">
        <w:rPr>
          <w:rFonts w:ascii="Arial" w:hAnsi="Arial" w:cs="Arial"/>
          <w:sz w:val="24"/>
          <w:szCs w:val="24"/>
        </w:rPr>
        <w:t xml:space="preserve"> de la </w:t>
      </w:r>
      <w:r w:rsidR="00A84765" w:rsidRPr="00687FA2">
        <w:rPr>
          <w:rFonts w:ascii="Arial" w:hAnsi="Arial" w:cs="Arial"/>
          <w:b/>
          <w:bCs/>
          <w:sz w:val="24"/>
          <w:szCs w:val="24"/>
        </w:rPr>
        <w:t>TERCERA</w:t>
      </w:r>
      <w:r w:rsidR="00A84765" w:rsidRPr="00687FA2">
        <w:rPr>
          <w:rFonts w:ascii="Arial" w:hAnsi="Arial" w:cs="Arial"/>
          <w:sz w:val="24"/>
          <w:szCs w:val="24"/>
        </w:rPr>
        <w:t xml:space="preserve"> Razón Jurídica del presente Acuerdo, se formula un respetuoso exhorto a las autoridades, a la Asamblea General y a la comunidad de </w:t>
      </w:r>
      <w:r w:rsidR="00A84765" w:rsidRPr="00A84765">
        <w:rPr>
          <w:rFonts w:ascii="Arial" w:hAnsi="Arial" w:cs="Arial"/>
          <w:sz w:val="24"/>
          <w:szCs w:val="24"/>
        </w:rPr>
        <w:t>Santiago Yosondúa</w:t>
      </w:r>
      <w:r w:rsidR="00A84765" w:rsidRPr="00687FA2">
        <w:rPr>
          <w:rFonts w:ascii="Arial" w:eastAsia="Arial" w:hAnsi="Arial" w:cs="Arial"/>
          <w:sz w:val="24"/>
          <w:szCs w:val="24"/>
        </w:rPr>
        <w:t xml:space="preserve">, </w:t>
      </w:r>
      <w:r w:rsidR="00A84765" w:rsidRPr="00687FA2">
        <w:rPr>
          <w:rFonts w:ascii="Arial" w:eastAsia="Arial" w:hAnsi="Arial" w:cs="Arial"/>
          <w:sz w:val="24"/>
          <w:szCs w:val="24"/>
        </w:rPr>
        <w:lastRenderedPageBreak/>
        <w:t>Oaxaca,</w:t>
      </w:r>
      <w:r w:rsidR="00A84765" w:rsidRPr="00687FA2">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w:t>
      </w:r>
      <w:r w:rsidR="00835829">
        <w:rPr>
          <w:rFonts w:ascii="Arial" w:hAnsi="Arial" w:cs="Arial"/>
          <w:sz w:val="24"/>
          <w:szCs w:val="24"/>
        </w:rPr>
        <w:t xml:space="preserve">de este Instituto </w:t>
      </w:r>
      <w:r w:rsidR="00A84765" w:rsidRPr="00687FA2">
        <w:rPr>
          <w:rFonts w:ascii="Arial" w:hAnsi="Arial" w:cs="Arial"/>
          <w:sz w:val="24"/>
          <w:szCs w:val="24"/>
        </w:rPr>
        <w:t>estará impedido para calificar como legalmente válido el proceso electivo</w:t>
      </w:r>
    </w:p>
    <w:p w14:paraId="20A50EC4" w14:textId="101384BE" w:rsidR="00EC27A3" w:rsidRDefault="00EC27A3" w:rsidP="008D6E2C">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A84765" w:rsidRPr="00706DC5">
        <w:rPr>
          <w:rFonts w:ascii="Arial" w:hAnsi="Arial" w:cs="Arial"/>
          <w:bCs/>
          <w:sz w:val="24"/>
          <w:szCs w:val="24"/>
        </w:rPr>
        <w:t>Dado lo expresado</w:t>
      </w:r>
      <w:r w:rsidR="00A84765">
        <w:rPr>
          <w:rFonts w:ascii="Arial" w:hAnsi="Arial" w:cs="Arial"/>
          <w:b/>
          <w:sz w:val="24"/>
          <w:szCs w:val="24"/>
        </w:rPr>
        <w:t xml:space="preserve"> </w:t>
      </w:r>
      <w:r w:rsidR="00A84765" w:rsidRPr="003B6A42">
        <w:rPr>
          <w:rFonts w:ascii="Arial" w:hAnsi="Arial" w:cs="Arial"/>
          <w:color w:val="auto"/>
          <w:sz w:val="24"/>
          <w:szCs w:val="24"/>
        </w:rPr>
        <w:t xml:space="preserve">en el inciso </w:t>
      </w:r>
      <w:r w:rsidR="00A84765">
        <w:rPr>
          <w:rFonts w:ascii="Arial" w:hAnsi="Arial" w:cs="Arial"/>
          <w:b/>
          <w:bCs/>
          <w:color w:val="auto"/>
          <w:sz w:val="24"/>
          <w:szCs w:val="24"/>
        </w:rPr>
        <w:t>b</w:t>
      </w:r>
      <w:r w:rsidR="00A84765" w:rsidRPr="003B6A42">
        <w:rPr>
          <w:rFonts w:ascii="Arial" w:hAnsi="Arial" w:cs="Arial"/>
          <w:b/>
          <w:bCs/>
          <w:color w:val="auto"/>
          <w:sz w:val="24"/>
          <w:szCs w:val="24"/>
        </w:rPr>
        <w:t>),</w:t>
      </w:r>
      <w:r w:rsidR="00A84765" w:rsidRPr="003B6A42">
        <w:rPr>
          <w:rFonts w:ascii="Arial" w:hAnsi="Arial" w:cs="Arial"/>
          <w:color w:val="auto"/>
          <w:sz w:val="24"/>
          <w:szCs w:val="24"/>
        </w:rPr>
        <w:t xml:space="preserve"> de la </w:t>
      </w:r>
      <w:r w:rsidR="00A84765" w:rsidRPr="003B6A42">
        <w:rPr>
          <w:rFonts w:ascii="Arial" w:hAnsi="Arial" w:cs="Arial"/>
          <w:b/>
          <w:bCs/>
          <w:color w:val="auto"/>
          <w:sz w:val="24"/>
          <w:szCs w:val="24"/>
        </w:rPr>
        <w:t>TERCERA</w:t>
      </w:r>
      <w:r w:rsidR="00A84765"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A84765">
        <w:rPr>
          <w:rFonts w:ascii="Arial" w:hAnsi="Arial" w:cs="Arial"/>
          <w:color w:val="auto"/>
          <w:sz w:val="24"/>
          <w:szCs w:val="24"/>
        </w:rPr>
        <w:t xml:space="preserve">el efecto de </w:t>
      </w:r>
      <w:r w:rsidR="00A84765" w:rsidRPr="003B6A42">
        <w:rPr>
          <w:rFonts w:ascii="Arial" w:hAnsi="Arial" w:cs="Arial"/>
          <w:color w:val="auto"/>
          <w:sz w:val="24"/>
          <w:szCs w:val="24"/>
        </w:rPr>
        <w:t xml:space="preserve">que </w:t>
      </w:r>
      <w:r w:rsidR="00A84765">
        <w:rPr>
          <w:rFonts w:ascii="Arial" w:hAnsi="Arial" w:cs="Arial"/>
          <w:color w:val="auto"/>
          <w:sz w:val="24"/>
          <w:szCs w:val="24"/>
        </w:rPr>
        <w:t xml:space="preserve">garanticen una vida libre de </w:t>
      </w:r>
      <w:r w:rsidR="00A84765" w:rsidRPr="007057E4">
        <w:rPr>
          <w:rFonts w:ascii="Arial" w:hAnsi="Arial" w:cs="Arial"/>
          <w:color w:val="auto"/>
          <w:sz w:val="24"/>
          <w:szCs w:val="24"/>
        </w:rPr>
        <w:t xml:space="preserve">violencia política para las mujeres, así como </w:t>
      </w:r>
      <w:r w:rsidR="00A84765" w:rsidRPr="00706DC5">
        <w:rPr>
          <w:rFonts w:ascii="Arial" w:hAnsi="Arial" w:cs="Arial"/>
          <w:sz w:val="24"/>
          <w:szCs w:val="24"/>
        </w:rPr>
        <w:t>el pleno desarrollo y goce de los derechos político electorales en los cargos de elección popular, no solo con el derecho de votar y ser votadas, sino también</w:t>
      </w:r>
      <w:r w:rsidR="00A84765">
        <w:rPr>
          <w:rFonts w:ascii="Arial" w:hAnsi="Arial" w:cs="Arial"/>
          <w:sz w:val="24"/>
          <w:szCs w:val="24"/>
        </w:rPr>
        <w:t>,</w:t>
      </w:r>
      <w:r w:rsidR="00A84765" w:rsidRPr="00706DC5">
        <w:rPr>
          <w:rFonts w:ascii="Arial" w:hAnsi="Arial" w:cs="Arial"/>
          <w:sz w:val="24"/>
          <w:szCs w:val="24"/>
        </w:rPr>
        <w:t xml:space="preserve"> en desempeño de sus funciones para las cuales fueron </w:t>
      </w:r>
      <w:r w:rsidR="00A84765" w:rsidRPr="007057E4">
        <w:rPr>
          <w:rFonts w:ascii="Arial" w:hAnsi="Arial" w:cs="Arial"/>
          <w:sz w:val="24"/>
          <w:szCs w:val="24"/>
        </w:rPr>
        <w:t>nombradas.</w:t>
      </w:r>
    </w:p>
    <w:p w14:paraId="233D11B8" w14:textId="0649B54C" w:rsidR="007436D1" w:rsidRPr="008A0D90" w:rsidRDefault="007436D1" w:rsidP="008D6E2C">
      <w:pPr>
        <w:spacing w:before="240" w:line="276" w:lineRule="auto"/>
        <w:rPr>
          <w:rFonts w:ascii="Arial" w:hAnsi="Arial" w:cs="Arial"/>
          <w:color w:val="auto"/>
          <w:sz w:val="24"/>
          <w:szCs w:val="24"/>
        </w:rPr>
      </w:pPr>
      <w:r>
        <w:rPr>
          <w:rFonts w:ascii="Arial" w:hAnsi="Arial" w:cs="Arial"/>
          <w:b/>
          <w:bCs/>
          <w:color w:val="auto"/>
          <w:sz w:val="24"/>
          <w:szCs w:val="24"/>
        </w:rPr>
        <w:t xml:space="preserve">CUARTO. </w:t>
      </w:r>
      <w:r w:rsidR="004F44CF" w:rsidRPr="00F72E98">
        <w:rPr>
          <w:rFonts w:ascii="Arial" w:hAnsi="Arial" w:cs="Arial"/>
          <w:color w:val="000000" w:themeColor="text1"/>
          <w:sz w:val="24"/>
          <w:szCs w:val="24"/>
        </w:rPr>
        <w:t xml:space="preserve">En cumplimiento a lo indicado en el inciso </w:t>
      </w:r>
      <w:r w:rsidR="004F44CF">
        <w:rPr>
          <w:rFonts w:ascii="Arial" w:hAnsi="Arial" w:cs="Arial"/>
          <w:b/>
          <w:bCs/>
          <w:color w:val="000000" w:themeColor="text1"/>
          <w:sz w:val="24"/>
          <w:szCs w:val="24"/>
        </w:rPr>
        <w:t>i</w:t>
      </w:r>
      <w:r w:rsidR="004F44CF" w:rsidRPr="00F72E98">
        <w:rPr>
          <w:rFonts w:ascii="Arial" w:hAnsi="Arial" w:cs="Arial"/>
          <w:b/>
          <w:bCs/>
          <w:color w:val="000000" w:themeColor="text1"/>
          <w:sz w:val="24"/>
          <w:szCs w:val="24"/>
        </w:rPr>
        <w:t>)</w:t>
      </w:r>
      <w:r w:rsidR="004F44CF" w:rsidRPr="00F72E98">
        <w:rPr>
          <w:rFonts w:ascii="Arial" w:hAnsi="Arial" w:cs="Arial"/>
          <w:color w:val="000000" w:themeColor="text1"/>
          <w:sz w:val="24"/>
          <w:szCs w:val="24"/>
        </w:rPr>
        <w:t xml:space="preserve"> de la </w:t>
      </w:r>
      <w:r w:rsidR="004F44CF" w:rsidRPr="00F72E98">
        <w:rPr>
          <w:rFonts w:ascii="Arial" w:hAnsi="Arial" w:cs="Arial"/>
          <w:b/>
          <w:bCs/>
          <w:color w:val="000000" w:themeColor="text1"/>
          <w:sz w:val="24"/>
          <w:szCs w:val="24"/>
        </w:rPr>
        <w:t>TERCERA</w:t>
      </w:r>
      <w:r w:rsidR="004F44CF" w:rsidRPr="00F72E98">
        <w:rPr>
          <w:rFonts w:ascii="Arial" w:hAnsi="Arial" w:cs="Arial"/>
          <w:color w:val="000000" w:themeColor="text1"/>
          <w:sz w:val="24"/>
          <w:szCs w:val="24"/>
        </w:rPr>
        <w:t xml:space="preserve"> Razón Jurídica, por conducto de la Secretaría </w:t>
      </w:r>
      <w:r w:rsidR="004F44CF">
        <w:rPr>
          <w:rFonts w:ascii="Arial" w:hAnsi="Arial" w:cs="Arial"/>
          <w:color w:val="000000" w:themeColor="text1"/>
          <w:sz w:val="24"/>
          <w:szCs w:val="24"/>
        </w:rPr>
        <w:t>Técnica de la Comisión</w:t>
      </w:r>
      <w:r w:rsidR="004F44CF" w:rsidRPr="00F72E98">
        <w:rPr>
          <w:rFonts w:ascii="Arial" w:hAnsi="Arial" w:cs="Arial"/>
          <w:color w:val="000000" w:themeColor="text1"/>
          <w:sz w:val="24"/>
          <w:szCs w:val="24"/>
        </w:rPr>
        <w:t xml:space="preserve">, </w:t>
      </w:r>
      <w:r w:rsidR="004F44CF">
        <w:rPr>
          <w:rFonts w:ascii="Arial" w:hAnsi="Arial" w:cs="Arial"/>
          <w:color w:val="000000" w:themeColor="text1"/>
          <w:sz w:val="24"/>
          <w:szCs w:val="24"/>
        </w:rPr>
        <w:t>túrnese</w:t>
      </w:r>
      <w:r w:rsidR="004F44CF" w:rsidRPr="00F72E98">
        <w:rPr>
          <w:rFonts w:ascii="Arial" w:hAnsi="Arial" w:cs="Arial"/>
          <w:color w:val="000000" w:themeColor="text1"/>
          <w:sz w:val="24"/>
          <w:szCs w:val="24"/>
        </w:rPr>
        <w:t xml:space="preserve"> el presente Acuerdo a</w:t>
      </w:r>
      <w:r w:rsidR="004F44CF">
        <w:rPr>
          <w:rFonts w:ascii="Arial" w:hAnsi="Arial" w:cs="Arial"/>
          <w:color w:val="000000" w:themeColor="text1"/>
          <w:sz w:val="24"/>
          <w:szCs w:val="24"/>
        </w:rPr>
        <w:t xml:space="preserve"> </w:t>
      </w:r>
      <w:r w:rsidR="004F44CF" w:rsidRPr="00F72E98">
        <w:rPr>
          <w:rFonts w:ascii="Arial" w:hAnsi="Arial" w:cs="Arial"/>
          <w:color w:val="000000" w:themeColor="text1"/>
          <w:sz w:val="24"/>
          <w:szCs w:val="24"/>
        </w:rPr>
        <w:t>l</w:t>
      </w:r>
      <w:r w:rsidR="004F44CF">
        <w:rPr>
          <w:rFonts w:ascii="Arial" w:hAnsi="Arial" w:cs="Arial"/>
          <w:color w:val="000000" w:themeColor="text1"/>
          <w:sz w:val="24"/>
          <w:szCs w:val="24"/>
        </w:rPr>
        <w:t xml:space="preserve">a Secretaría Ejecutiva del Instituto </w:t>
      </w:r>
      <w:r w:rsidR="004F44CF" w:rsidRPr="00F72E98">
        <w:rPr>
          <w:rFonts w:ascii="Arial" w:hAnsi="Arial" w:cs="Arial"/>
          <w:color w:val="000000" w:themeColor="text1"/>
          <w:sz w:val="24"/>
          <w:szCs w:val="24"/>
        </w:rPr>
        <w:t>para los efectos legales correspondientes.</w:t>
      </w:r>
    </w:p>
    <w:p w14:paraId="5C476944" w14:textId="63AFF749" w:rsidR="00312B52" w:rsidRPr="008A0D90" w:rsidRDefault="007436D1" w:rsidP="008D6E2C">
      <w:pPr>
        <w:tabs>
          <w:tab w:val="left" w:pos="9072"/>
        </w:tabs>
        <w:spacing w:before="240" w:after="120" w:line="276" w:lineRule="auto"/>
        <w:ind w:right="28"/>
        <w:rPr>
          <w:rFonts w:ascii="Arial" w:hAnsi="Arial" w:cs="Arial"/>
          <w:sz w:val="24"/>
          <w:szCs w:val="24"/>
        </w:rPr>
      </w:pPr>
      <w:r>
        <w:rPr>
          <w:rFonts w:ascii="Arial" w:hAnsi="Arial" w:cs="Arial"/>
          <w:b/>
          <w:sz w:val="24"/>
          <w:szCs w:val="24"/>
        </w:rPr>
        <w:t>QUINTO</w:t>
      </w:r>
      <w:r w:rsidR="00312B52" w:rsidRPr="008A0D90">
        <w:rPr>
          <w:rFonts w:ascii="Arial" w:hAnsi="Arial" w:cs="Arial"/>
          <w:b/>
          <w:sz w:val="24"/>
          <w:szCs w:val="24"/>
        </w:rPr>
        <w:t xml:space="preserve">. </w:t>
      </w:r>
      <w:r w:rsidR="00A84765"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A84765" w:rsidRPr="008A0D90">
        <w:rPr>
          <w:rFonts w:ascii="Arial" w:hAnsi="Arial" w:cs="Arial"/>
          <w:sz w:val="24"/>
          <w:szCs w:val="24"/>
        </w:rPr>
        <w:t xml:space="preserve"> y hágase del conocimiento público en la página de Internet</w:t>
      </w:r>
      <w:r w:rsidR="00A84765">
        <w:rPr>
          <w:rFonts w:ascii="Arial" w:hAnsi="Arial" w:cs="Arial"/>
          <w:sz w:val="24"/>
          <w:szCs w:val="24"/>
        </w:rPr>
        <w:t>.</w:t>
      </w:r>
    </w:p>
    <w:p w14:paraId="57BB9A47" w14:textId="2E32159D" w:rsidR="004F44CF" w:rsidRPr="005A285D" w:rsidRDefault="004F44CF" w:rsidP="004F44CF">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835829"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835829"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p w14:paraId="531A7E04" w14:textId="77777777" w:rsidR="004F44CF" w:rsidRPr="005A285D" w:rsidRDefault="004F44CF" w:rsidP="004F44CF">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F44CF" w:rsidRPr="005A285D" w14:paraId="2BE603A3" w14:textId="77777777" w:rsidTr="00317C81">
        <w:tc>
          <w:tcPr>
            <w:tcW w:w="4561" w:type="dxa"/>
          </w:tcPr>
          <w:p w14:paraId="3A6152B2" w14:textId="77777777" w:rsidR="004F44CF" w:rsidRPr="005A285D" w:rsidRDefault="004F44CF" w:rsidP="002967BE">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lastRenderedPageBreak/>
              <w:t>CONSEJERA PRESIDENTA</w:t>
            </w:r>
          </w:p>
          <w:p w14:paraId="42AE3814" w14:textId="043680B4" w:rsidR="004F44CF" w:rsidRDefault="004F44CF" w:rsidP="002967BE">
            <w:pPr>
              <w:spacing w:after="0" w:line="276" w:lineRule="auto"/>
              <w:jc w:val="center"/>
              <w:rPr>
                <w:rFonts w:ascii="Arial" w:hAnsi="Arial" w:cs="Arial"/>
                <w:color w:val="000000" w:themeColor="text1"/>
                <w:sz w:val="24"/>
                <w:szCs w:val="24"/>
              </w:rPr>
            </w:pPr>
          </w:p>
          <w:p w14:paraId="39F43D6D" w14:textId="77777777" w:rsidR="007A0CA9" w:rsidRPr="005A285D" w:rsidRDefault="007A0CA9" w:rsidP="002967BE">
            <w:pPr>
              <w:spacing w:after="0" w:line="276" w:lineRule="auto"/>
              <w:jc w:val="center"/>
              <w:rPr>
                <w:rFonts w:ascii="Arial" w:hAnsi="Arial" w:cs="Arial"/>
                <w:color w:val="000000" w:themeColor="text1"/>
                <w:sz w:val="24"/>
                <w:szCs w:val="24"/>
              </w:rPr>
            </w:pPr>
          </w:p>
          <w:p w14:paraId="30AA20B2" w14:textId="77777777" w:rsidR="004F44CF" w:rsidRPr="005A285D" w:rsidRDefault="004F44CF" w:rsidP="002967BE">
            <w:pPr>
              <w:spacing w:after="0" w:line="276" w:lineRule="auto"/>
              <w:jc w:val="center"/>
              <w:rPr>
                <w:rFonts w:ascii="Arial" w:hAnsi="Arial" w:cs="Arial"/>
                <w:color w:val="000000" w:themeColor="text1"/>
                <w:sz w:val="24"/>
                <w:szCs w:val="24"/>
              </w:rPr>
            </w:pPr>
          </w:p>
          <w:p w14:paraId="2AD5ACB9" w14:textId="417FBE40" w:rsidR="004F44CF" w:rsidRDefault="004F44CF" w:rsidP="002967BE">
            <w:pPr>
              <w:spacing w:after="0" w:line="276" w:lineRule="auto"/>
              <w:jc w:val="center"/>
              <w:rPr>
                <w:rFonts w:ascii="Arial" w:hAnsi="Arial" w:cs="Arial"/>
                <w:color w:val="000000" w:themeColor="text1"/>
                <w:sz w:val="24"/>
                <w:szCs w:val="24"/>
              </w:rPr>
            </w:pPr>
          </w:p>
          <w:p w14:paraId="5CB2870C" w14:textId="77777777" w:rsidR="002967BE" w:rsidRPr="005A285D" w:rsidRDefault="002967BE" w:rsidP="002967BE">
            <w:pPr>
              <w:spacing w:after="0" w:line="276" w:lineRule="auto"/>
              <w:jc w:val="center"/>
              <w:rPr>
                <w:rFonts w:ascii="Arial" w:hAnsi="Arial" w:cs="Arial"/>
                <w:color w:val="000000" w:themeColor="text1"/>
                <w:sz w:val="24"/>
                <w:szCs w:val="24"/>
              </w:rPr>
            </w:pPr>
          </w:p>
          <w:p w14:paraId="625004EE" w14:textId="77777777" w:rsidR="004F44CF" w:rsidRPr="005A285D" w:rsidRDefault="004F44CF" w:rsidP="002967BE">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51F4FBC" w14:textId="77777777" w:rsidR="00835829" w:rsidRPr="00832085" w:rsidRDefault="00835829" w:rsidP="002967BE">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09E620E" w14:textId="77777777" w:rsidR="004F44CF" w:rsidRPr="005A285D" w:rsidRDefault="004F44CF" w:rsidP="002967BE">
            <w:pPr>
              <w:spacing w:after="0" w:line="276" w:lineRule="auto"/>
              <w:jc w:val="center"/>
              <w:rPr>
                <w:rFonts w:ascii="Arial" w:hAnsi="Arial" w:cs="Arial"/>
                <w:color w:val="000000" w:themeColor="text1"/>
                <w:sz w:val="24"/>
                <w:szCs w:val="24"/>
              </w:rPr>
            </w:pPr>
          </w:p>
          <w:p w14:paraId="44C44A9D" w14:textId="69E555BD" w:rsidR="004F44CF" w:rsidRDefault="004F44CF" w:rsidP="002967BE">
            <w:pPr>
              <w:spacing w:after="0" w:line="276" w:lineRule="auto"/>
              <w:jc w:val="center"/>
              <w:rPr>
                <w:rFonts w:ascii="Arial" w:hAnsi="Arial" w:cs="Arial"/>
                <w:color w:val="000000" w:themeColor="text1"/>
                <w:sz w:val="24"/>
                <w:szCs w:val="24"/>
              </w:rPr>
            </w:pPr>
          </w:p>
          <w:p w14:paraId="1E171704" w14:textId="77777777" w:rsidR="007A0CA9" w:rsidRPr="005A285D" w:rsidRDefault="007A0CA9" w:rsidP="002967BE">
            <w:pPr>
              <w:spacing w:after="0" w:line="276" w:lineRule="auto"/>
              <w:jc w:val="center"/>
              <w:rPr>
                <w:rFonts w:ascii="Arial" w:hAnsi="Arial" w:cs="Arial"/>
                <w:color w:val="000000" w:themeColor="text1"/>
                <w:sz w:val="24"/>
                <w:szCs w:val="24"/>
              </w:rPr>
            </w:pPr>
          </w:p>
          <w:p w14:paraId="447662B5" w14:textId="77777777" w:rsidR="00835829" w:rsidRDefault="00835829" w:rsidP="002967BE">
            <w:pPr>
              <w:spacing w:after="0" w:line="276" w:lineRule="auto"/>
              <w:jc w:val="center"/>
              <w:rPr>
                <w:rFonts w:ascii="Arial" w:hAnsi="Arial" w:cs="Arial"/>
                <w:b/>
                <w:bCs/>
                <w:color w:val="000000" w:themeColor="text1"/>
                <w:sz w:val="24"/>
                <w:szCs w:val="24"/>
              </w:rPr>
            </w:pPr>
          </w:p>
          <w:p w14:paraId="7F2E3CF8" w14:textId="5273EDCB" w:rsidR="004F44CF" w:rsidRPr="005A285D" w:rsidRDefault="004F44CF" w:rsidP="002967BE">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1241D594" w14:textId="77777777" w:rsidR="00A84765" w:rsidRPr="008A0D90" w:rsidRDefault="00A84765" w:rsidP="008D6E2C">
      <w:pPr>
        <w:spacing w:before="120" w:after="120" w:line="276" w:lineRule="auto"/>
        <w:rPr>
          <w:rFonts w:ascii="Arial" w:hAnsi="Arial" w:cs="Arial"/>
          <w:sz w:val="24"/>
          <w:szCs w:val="24"/>
        </w:rPr>
      </w:pPr>
    </w:p>
    <w:sectPr w:rsidR="00A84765" w:rsidRPr="008A0D90" w:rsidSect="00112965">
      <w:footerReference w:type="default" r:id="rId8"/>
      <w:headerReference w:type="first" r:id="rId9"/>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B2BBC" w14:textId="77777777" w:rsidR="00C7345D" w:rsidRDefault="00C7345D">
      <w:pPr>
        <w:spacing w:after="0" w:line="240" w:lineRule="auto"/>
      </w:pPr>
      <w:r>
        <w:separator/>
      </w:r>
    </w:p>
  </w:endnote>
  <w:endnote w:type="continuationSeparator" w:id="0">
    <w:p w14:paraId="6833B5BF" w14:textId="77777777" w:rsidR="00C7345D" w:rsidRDefault="00C73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4"/>
        <w:szCs w:val="14"/>
      </w:rPr>
      <w:id w:val="519664691"/>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p w14:paraId="02CFC1E3" w14:textId="009BEFCA" w:rsidR="002F495E" w:rsidRPr="002F495E" w:rsidRDefault="002F495E">
            <w:pPr>
              <w:pStyle w:val="Piedepgina"/>
              <w:jc w:val="right"/>
              <w:rPr>
                <w:rFonts w:ascii="Arial" w:hAnsi="Arial" w:cs="Arial"/>
                <w:sz w:val="14"/>
                <w:szCs w:val="14"/>
              </w:rPr>
            </w:pPr>
            <w:r w:rsidRPr="002F495E">
              <w:rPr>
                <w:rFonts w:ascii="Arial" w:hAnsi="Arial" w:cs="Arial"/>
                <w:sz w:val="14"/>
                <w:szCs w:val="14"/>
                <w:lang w:val="es-ES"/>
              </w:rPr>
              <w:t xml:space="preserve">Página </w:t>
            </w:r>
            <w:r w:rsidRPr="002F495E">
              <w:rPr>
                <w:rFonts w:ascii="Arial" w:hAnsi="Arial" w:cs="Arial"/>
                <w:b/>
                <w:bCs/>
                <w:sz w:val="14"/>
                <w:szCs w:val="14"/>
              </w:rPr>
              <w:fldChar w:fldCharType="begin"/>
            </w:r>
            <w:r w:rsidRPr="002F495E">
              <w:rPr>
                <w:rFonts w:ascii="Arial" w:hAnsi="Arial" w:cs="Arial"/>
                <w:b/>
                <w:bCs/>
                <w:sz w:val="14"/>
                <w:szCs w:val="14"/>
              </w:rPr>
              <w:instrText>PAGE</w:instrText>
            </w:r>
            <w:r w:rsidRPr="002F495E">
              <w:rPr>
                <w:rFonts w:ascii="Arial" w:hAnsi="Arial" w:cs="Arial"/>
                <w:b/>
                <w:bCs/>
                <w:sz w:val="14"/>
                <w:szCs w:val="14"/>
              </w:rPr>
              <w:fldChar w:fldCharType="separate"/>
            </w:r>
            <w:r w:rsidRPr="002F495E">
              <w:rPr>
                <w:rFonts w:ascii="Arial" w:hAnsi="Arial" w:cs="Arial"/>
                <w:b/>
                <w:bCs/>
                <w:sz w:val="14"/>
                <w:szCs w:val="14"/>
                <w:lang w:val="es-ES"/>
              </w:rPr>
              <w:t>2</w:t>
            </w:r>
            <w:r w:rsidRPr="002F495E">
              <w:rPr>
                <w:rFonts w:ascii="Arial" w:hAnsi="Arial" w:cs="Arial"/>
                <w:b/>
                <w:bCs/>
                <w:sz w:val="14"/>
                <w:szCs w:val="14"/>
              </w:rPr>
              <w:fldChar w:fldCharType="end"/>
            </w:r>
            <w:r w:rsidRPr="002F495E">
              <w:rPr>
                <w:rFonts w:ascii="Arial" w:hAnsi="Arial" w:cs="Arial"/>
                <w:sz w:val="14"/>
                <w:szCs w:val="14"/>
                <w:lang w:val="es-ES"/>
              </w:rPr>
              <w:t xml:space="preserve"> de </w:t>
            </w:r>
            <w:r w:rsidRPr="002F495E">
              <w:rPr>
                <w:rFonts w:ascii="Arial" w:hAnsi="Arial" w:cs="Arial"/>
                <w:b/>
                <w:bCs/>
                <w:sz w:val="14"/>
                <w:szCs w:val="14"/>
              </w:rPr>
              <w:fldChar w:fldCharType="begin"/>
            </w:r>
            <w:r w:rsidRPr="002F495E">
              <w:rPr>
                <w:rFonts w:ascii="Arial" w:hAnsi="Arial" w:cs="Arial"/>
                <w:b/>
                <w:bCs/>
                <w:sz w:val="14"/>
                <w:szCs w:val="14"/>
              </w:rPr>
              <w:instrText>NUMPAGES</w:instrText>
            </w:r>
            <w:r w:rsidRPr="002F495E">
              <w:rPr>
                <w:rFonts w:ascii="Arial" w:hAnsi="Arial" w:cs="Arial"/>
                <w:b/>
                <w:bCs/>
                <w:sz w:val="14"/>
                <w:szCs w:val="14"/>
              </w:rPr>
              <w:fldChar w:fldCharType="separate"/>
            </w:r>
            <w:r w:rsidRPr="002F495E">
              <w:rPr>
                <w:rFonts w:ascii="Arial" w:hAnsi="Arial" w:cs="Arial"/>
                <w:b/>
                <w:bCs/>
                <w:sz w:val="14"/>
                <w:szCs w:val="14"/>
                <w:lang w:val="es-ES"/>
              </w:rPr>
              <w:t>2</w:t>
            </w:r>
            <w:r w:rsidRPr="002F495E">
              <w:rPr>
                <w:rFonts w:ascii="Arial" w:hAnsi="Arial" w:cs="Arial"/>
                <w:b/>
                <w:bCs/>
                <w:sz w:val="14"/>
                <w:szCs w:val="14"/>
              </w:rPr>
              <w:fldChar w:fldCharType="end"/>
            </w:r>
          </w:p>
        </w:sdtContent>
      </w:sdt>
    </w:sdtContent>
  </w:sdt>
  <w:p w14:paraId="6166A243" w14:textId="75C04D9C" w:rsidR="00C65EC1" w:rsidRPr="008D6E2C" w:rsidRDefault="002F495E" w:rsidP="008D6E2C">
    <w:pPr>
      <w:tabs>
        <w:tab w:val="center" w:pos="4419"/>
        <w:tab w:val="right" w:pos="8838"/>
      </w:tabs>
      <w:spacing w:after="0" w:line="276" w:lineRule="auto"/>
      <w:jc w:val="center"/>
      <w:rPr>
        <w:rFonts w:ascii="Arial" w:hAnsi="Arial" w:cs="Arial"/>
        <w:bCs/>
        <w:sz w:val="14"/>
        <w:szCs w:val="14"/>
      </w:rPr>
    </w:pPr>
    <w:r w:rsidRPr="0083051D">
      <w:rPr>
        <w:rFonts w:ascii="Arial" w:hAnsi="Arial" w:cs="Arial"/>
        <w:bCs/>
        <w:sz w:val="14"/>
        <w:szCs w:val="14"/>
      </w:rPr>
      <w:t>ACUERDO IEEPCO-C</w:t>
    </w:r>
    <w:r w:rsidR="00AA2F4F">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AA2F4F">
      <w:rPr>
        <w:rFonts w:ascii="Arial" w:hAnsi="Arial" w:cs="Arial"/>
        <w:bCs/>
        <w:sz w:val="14"/>
        <w:szCs w:val="14"/>
      </w:rPr>
      <w:t>49</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54E9" w14:textId="77777777" w:rsidR="00C7345D" w:rsidRDefault="00C7345D">
      <w:pPr>
        <w:rPr>
          <w:sz w:val="12"/>
        </w:rPr>
      </w:pPr>
      <w:r>
        <w:separator/>
      </w:r>
    </w:p>
  </w:footnote>
  <w:footnote w:type="continuationSeparator" w:id="0">
    <w:p w14:paraId="1DB24824" w14:textId="77777777" w:rsidR="00C7345D" w:rsidRDefault="00C7345D">
      <w:pPr>
        <w:rPr>
          <w:sz w:val="12"/>
        </w:rPr>
      </w:pPr>
      <w:r>
        <w:continuationSeparator/>
      </w:r>
    </w:p>
  </w:footnote>
  <w:footnote w:id="1">
    <w:p w14:paraId="4C2355E4" w14:textId="710D65AD" w:rsidR="005310C5" w:rsidRPr="002311CF" w:rsidRDefault="005310C5" w:rsidP="005310C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5310C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2E7F11" w:rsidRDefault="00C65EC1" w:rsidP="008056A3">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E7F11" w:rsidRDefault="0036795B" w:rsidP="002D7884">
      <w:pPr>
        <w:pStyle w:val="Textonotapie"/>
        <w:spacing w:line="276" w:lineRule="auto"/>
        <w:rPr>
          <w:rFonts w:ascii="Arial" w:hAnsi="Arial" w:cs="Arial"/>
          <w:sz w:val="14"/>
          <w:szCs w:val="14"/>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consulta en </w:t>
      </w:r>
      <w:hyperlink r:id="rId1" w:anchor="gsc.tab=0" w:history="1">
        <w:r w:rsidRPr="002E7F11">
          <w:rPr>
            <w:rStyle w:val="Hipervnculo"/>
            <w:rFonts w:ascii="Arial" w:hAnsi="Arial" w:cs="Arial"/>
            <w:sz w:val="14"/>
            <w:szCs w:val="14"/>
          </w:rPr>
          <w:t>https://dof.gob.mx/nota_detalle.php?codigo=5562178&amp;fecha=06/06/2019#gsc.tab=0</w:t>
        </w:r>
      </w:hyperlink>
      <w:r w:rsidRPr="002E7F11">
        <w:rPr>
          <w:rFonts w:ascii="Arial" w:hAnsi="Arial" w:cs="Arial"/>
          <w:sz w:val="14"/>
          <w:szCs w:val="14"/>
        </w:rPr>
        <w:t xml:space="preserve"> </w:t>
      </w:r>
    </w:p>
  </w:footnote>
  <w:footnote w:id="4">
    <w:p w14:paraId="16CEF7EF" w14:textId="77777777" w:rsidR="0036795B" w:rsidRPr="002E7F11" w:rsidRDefault="0036795B" w:rsidP="002D7884">
      <w:pPr>
        <w:pStyle w:val="Textonotapie"/>
        <w:spacing w:line="276" w:lineRule="auto"/>
        <w:rPr>
          <w:rFonts w:ascii="Arial" w:hAnsi="Arial" w:cs="Arial"/>
          <w:i/>
          <w:iCs/>
          <w:sz w:val="14"/>
          <w:szCs w:val="14"/>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b/>
          <w:bCs/>
          <w:i/>
          <w:iCs/>
          <w:sz w:val="14"/>
          <w:szCs w:val="14"/>
        </w:rPr>
        <w:t>Artículo 41.</w:t>
      </w:r>
      <w:r w:rsidRPr="002E7F11">
        <w:rPr>
          <w:rFonts w:ascii="Arial" w:hAnsi="Arial" w:cs="Arial"/>
          <w:i/>
          <w:iCs/>
          <w:sz w:val="14"/>
          <w:szCs w:val="14"/>
        </w:rPr>
        <w:t xml:space="preserve"> (…) </w:t>
      </w:r>
    </w:p>
    <w:p w14:paraId="1D0A4BD1" w14:textId="77777777" w:rsidR="0036795B" w:rsidRPr="002E7F11" w:rsidRDefault="0036795B" w:rsidP="002D7884">
      <w:pPr>
        <w:pStyle w:val="Textonotapie"/>
        <w:spacing w:line="276" w:lineRule="auto"/>
        <w:ind w:left="720"/>
        <w:rPr>
          <w:rFonts w:ascii="Arial" w:hAnsi="Arial" w:cs="Arial"/>
          <w:sz w:val="14"/>
          <w:szCs w:val="14"/>
        </w:rPr>
      </w:pPr>
      <w:r w:rsidRPr="002E7F11">
        <w:rPr>
          <w:rFonts w:ascii="Arial" w:hAnsi="Arial" w:cs="Arial"/>
          <w:sz w:val="14"/>
          <w:szCs w:val="14"/>
        </w:rPr>
        <w:t>La renovación de los poderes Legislativo y Ejecutivo se realizará mediante elecciones libres, auténticas y periódicas (…).</w:t>
      </w:r>
    </w:p>
  </w:footnote>
  <w:footnote w:id="5">
    <w:p w14:paraId="7D8ECE75" w14:textId="7047F53D" w:rsidR="0036795B" w:rsidRPr="00687FA2" w:rsidRDefault="0036795B" w:rsidP="002D7884">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w:t>
      </w:r>
      <w:r w:rsidR="0097214F" w:rsidRPr="002E7F11">
        <w:rPr>
          <w:rFonts w:ascii="Arial" w:hAnsi="Arial" w:cs="Arial"/>
          <w:sz w:val="14"/>
          <w:szCs w:val="14"/>
        </w:rPr>
        <w:t>consulta en</w:t>
      </w:r>
      <w:r w:rsidRPr="002E7F11">
        <w:rPr>
          <w:rFonts w:ascii="Arial" w:hAnsi="Arial" w:cs="Arial"/>
          <w:sz w:val="14"/>
          <w:szCs w:val="14"/>
        </w:rPr>
        <w:t xml:space="preserve"> </w:t>
      </w:r>
      <w:hyperlink r:id="rId2" w:history="1">
        <w:r w:rsidRPr="002E7F11">
          <w:rPr>
            <w:rStyle w:val="Hipervnculo"/>
            <w:rFonts w:ascii="Arial" w:hAnsi="Arial" w:cs="Arial"/>
            <w:sz w:val="14"/>
            <w:szCs w:val="14"/>
          </w:rPr>
          <w:t>https://docs64.congresooaxaca.gob.mx/documents/decrets/POLXIV_0796.pdf</w:t>
        </w:r>
      </w:hyperlink>
      <w:r w:rsidRPr="002E7F11">
        <w:rPr>
          <w:rFonts w:ascii="Arial" w:hAnsi="Arial" w:cs="Arial"/>
          <w:sz w:val="14"/>
          <w:szCs w:val="14"/>
        </w:rPr>
        <w:t xml:space="preserve"> </w:t>
      </w:r>
    </w:p>
  </w:footnote>
  <w:footnote w:id="6">
    <w:p w14:paraId="7E8715A5" w14:textId="3AE32055" w:rsidR="005A0B94" w:rsidRPr="002E7F11" w:rsidRDefault="005A0B94" w:rsidP="005A0B94">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Disponible para su consulta en</w:t>
      </w:r>
      <w:r w:rsidRPr="002E7F11">
        <w:rPr>
          <w:rFonts w:ascii="Arial" w:hAnsi="Arial" w:cs="Arial"/>
          <w:b/>
          <w:sz w:val="14"/>
          <w:szCs w:val="14"/>
        </w:rPr>
        <w:t xml:space="preserve"> </w:t>
      </w:r>
      <w:hyperlink r:id="rId3" w:history="1">
        <w:r w:rsidR="00CC4280" w:rsidRPr="002E7F11">
          <w:rPr>
            <w:rStyle w:val="Hipervnculo"/>
            <w:rFonts w:ascii="Arial" w:hAnsi="Arial" w:cs="Arial"/>
            <w:sz w:val="14"/>
            <w:szCs w:val="14"/>
          </w:rPr>
          <w:t>https://www.ieepco.org.mx/archivos/acuerdos/2019/IEEPCOCGSNI2162019.pdf</w:t>
        </w:r>
      </w:hyperlink>
      <w:r w:rsidR="00CC4280" w:rsidRPr="002E7F11">
        <w:rPr>
          <w:rFonts w:ascii="Arial" w:hAnsi="Arial" w:cs="Arial"/>
          <w:color w:val="2E74B5" w:themeColor="accent1" w:themeShade="BF"/>
          <w:sz w:val="14"/>
          <w:szCs w:val="14"/>
          <w:u w:val="single"/>
        </w:rPr>
        <w:t xml:space="preserve">  </w:t>
      </w:r>
    </w:p>
  </w:footnote>
  <w:footnote w:id="7">
    <w:p w14:paraId="37021E41" w14:textId="2425B946" w:rsidR="00C65EC1" w:rsidRPr="00687FA2" w:rsidRDefault="00C65EC1" w:rsidP="002D7884">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4" w:history="1">
        <w:r w:rsidRPr="002E7F11">
          <w:rPr>
            <w:rStyle w:val="Hipervnculo"/>
            <w:rFonts w:ascii="Arial" w:hAnsi="Arial" w:cs="Arial"/>
            <w:sz w:val="14"/>
            <w:szCs w:val="14"/>
          </w:rPr>
          <w:t>http://www.periodicooficial.oaxaca.gob.mx/listado.php?d=2020-5-30</w:t>
        </w:r>
      </w:hyperlink>
    </w:p>
  </w:footnote>
  <w:footnote w:id="8">
    <w:p w14:paraId="147E9C99" w14:textId="77777777" w:rsidR="009F04D6" w:rsidRPr="00687FA2" w:rsidRDefault="009F04D6" w:rsidP="009F04D6">
      <w:pPr>
        <w:pStyle w:val="Textonotapie"/>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consulta en </w:t>
      </w:r>
      <w:hyperlink r:id="rId5" w:history="1">
        <w:r w:rsidRPr="002E7F11">
          <w:rPr>
            <w:rStyle w:val="Hipervnculo"/>
            <w:rFonts w:ascii="Arial" w:hAnsi="Arial" w:cs="Arial"/>
            <w:sz w:val="14"/>
            <w:szCs w:val="14"/>
          </w:rPr>
          <w:t>http://www.periodicooficial.oaxaca.gob.mx/listado.php?d=2021-3-13</w:t>
        </w:r>
      </w:hyperlink>
      <w:r w:rsidRPr="00687FA2">
        <w:rPr>
          <w:rFonts w:ascii="Arial" w:hAnsi="Arial" w:cs="Arial"/>
          <w:sz w:val="14"/>
          <w:szCs w:val="14"/>
        </w:rPr>
        <w:t xml:space="preserve">   </w:t>
      </w:r>
    </w:p>
  </w:footnote>
  <w:footnote w:id="9">
    <w:p w14:paraId="4DF6CD93" w14:textId="77777777" w:rsidR="0097214F" w:rsidRPr="00687FA2" w:rsidRDefault="0097214F" w:rsidP="0097214F">
      <w:pPr>
        <w:pStyle w:val="Textonotapie"/>
        <w:rPr>
          <w:rFonts w:ascii="Arial" w:hAnsi="Arial" w:cs="Arial"/>
          <w:sz w:val="14"/>
          <w:szCs w:val="14"/>
        </w:rPr>
      </w:pPr>
      <w:r w:rsidRPr="00687FA2">
        <w:rPr>
          <w:rStyle w:val="Refdenotaalpie"/>
          <w:rFonts w:ascii="Arial" w:hAnsi="Arial" w:cs="Arial"/>
          <w:sz w:val="14"/>
          <w:szCs w:val="14"/>
        </w:rPr>
        <w:footnoteRef/>
      </w:r>
      <w:r w:rsidRPr="00687FA2">
        <w:rPr>
          <w:rFonts w:ascii="Arial" w:hAnsi="Arial" w:cs="Arial"/>
          <w:sz w:val="14"/>
          <w:szCs w:val="14"/>
        </w:rPr>
        <w:t xml:space="preserve"> </w:t>
      </w:r>
      <w:r w:rsidRPr="002E7F11">
        <w:rPr>
          <w:rFonts w:ascii="Arial" w:hAnsi="Arial" w:cs="Arial"/>
          <w:sz w:val="14"/>
          <w:szCs w:val="14"/>
        </w:rPr>
        <w:t xml:space="preserve">Disponible para su consulta en </w:t>
      </w:r>
      <w:r w:rsidRPr="002E7F11">
        <w:rPr>
          <w:rStyle w:val="Hipervnculo"/>
          <w:rFonts w:ascii="Arial" w:hAnsi="Arial" w:cs="Arial"/>
          <w:sz w:val="14"/>
          <w:szCs w:val="14"/>
        </w:rPr>
        <w:t>https://www.ieepco.org.mx/archivos/acuerdos/2021/ACUERDOIEEPCOCGSNI622020.pdf</w:t>
      </w:r>
    </w:p>
  </w:footnote>
  <w:footnote w:id="10">
    <w:p w14:paraId="10396E9E" w14:textId="77777777" w:rsidR="0097214F" w:rsidRPr="00687FA2" w:rsidRDefault="0097214F" w:rsidP="0097214F">
      <w:pPr>
        <w:pStyle w:val="Textonotapie"/>
        <w:rPr>
          <w:rFonts w:ascii="Arial" w:hAnsi="Arial" w:cs="Arial"/>
          <w:sz w:val="14"/>
          <w:szCs w:val="14"/>
        </w:rPr>
      </w:pPr>
      <w:r w:rsidRPr="00687FA2">
        <w:rPr>
          <w:rStyle w:val="Refdenotaalpie"/>
          <w:rFonts w:ascii="Arial" w:hAnsi="Arial" w:cs="Arial"/>
          <w:sz w:val="14"/>
          <w:szCs w:val="14"/>
        </w:rPr>
        <w:footnoteRef/>
      </w:r>
      <w:r w:rsidRPr="00687FA2">
        <w:rPr>
          <w:rFonts w:ascii="Arial" w:hAnsi="Arial" w:cs="Arial"/>
          <w:sz w:val="14"/>
          <w:szCs w:val="14"/>
        </w:rPr>
        <w:t xml:space="preserve"> </w:t>
      </w:r>
      <w:r w:rsidRPr="002E7F11">
        <w:rPr>
          <w:rFonts w:ascii="Arial" w:hAnsi="Arial" w:cs="Arial"/>
          <w:sz w:val="14"/>
          <w:szCs w:val="14"/>
        </w:rPr>
        <w:t xml:space="preserve">Disponible para su consulta en </w:t>
      </w:r>
      <w:r w:rsidRPr="002E7F11">
        <w:rPr>
          <w:rStyle w:val="Hipervnculo"/>
          <w:rFonts w:ascii="Arial" w:hAnsi="Arial" w:cs="Arial"/>
          <w:sz w:val="14"/>
          <w:szCs w:val="14"/>
        </w:rPr>
        <w:t>https://www.ieepco.org.mx/archivos/acuerdos/2021/ACUERDOIEEPCOCGSNI662020.pdf</w:t>
      </w:r>
    </w:p>
  </w:footnote>
  <w:footnote w:id="11">
    <w:p w14:paraId="06554F03" w14:textId="77777777" w:rsidR="0097214F" w:rsidRPr="00687FA2" w:rsidRDefault="0097214F" w:rsidP="0097214F">
      <w:pPr>
        <w:pStyle w:val="Textonotapie"/>
        <w:rPr>
          <w:rFonts w:ascii="Arial" w:hAnsi="Arial" w:cs="Arial"/>
          <w:sz w:val="14"/>
          <w:szCs w:val="14"/>
        </w:rPr>
      </w:pPr>
      <w:r w:rsidRPr="00687FA2">
        <w:rPr>
          <w:rStyle w:val="Refdenotaalpie"/>
          <w:rFonts w:ascii="Arial" w:hAnsi="Arial" w:cs="Arial"/>
          <w:sz w:val="14"/>
          <w:szCs w:val="14"/>
        </w:rPr>
        <w:footnoteRef/>
      </w:r>
      <w:r w:rsidRPr="00687FA2">
        <w:rPr>
          <w:rFonts w:ascii="Arial" w:hAnsi="Arial" w:cs="Arial"/>
          <w:sz w:val="14"/>
          <w:szCs w:val="14"/>
        </w:rPr>
        <w:t xml:space="preserve"> </w:t>
      </w:r>
      <w:r w:rsidRPr="002E7F11">
        <w:rPr>
          <w:rFonts w:ascii="Arial" w:hAnsi="Arial" w:cs="Arial"/>
          <w:sz w:val="14"/>
          <w:szCs w:val="14"/>
        </w:rPr>
        <w:t xml:space="preserve">Disponible para su consulta en </w:t>
      </w:r>
      <w:r w:rsidRPr="002E7F11">
        <w:rPr>
          <w:rStyle w:val="Hipervnculo"/>
          <w:rFonts w:ascii="Arial" w:hAnsi="Arial" w:cs="Arial"/>
          <w:sz w:val="14"/>
          <w:szCs w:val="14"/>
        </w:rPr>
        <w:t>https://www.ieepco.org.mx/archivos/acuerdos/2021/ACUERDOIEEPCOCGSNI672020.pdf</w:t>
      </w:r>
    </w:p>
  </w:footnote>
  <w:footnote w:id="12">
    <w:p w14:paraId="61D17598" w14:textId="77777777" w:rsidR="0097214F" w:rsidRPr="002E7F11" w:rsidRDefault="0097214F" w:rsidP="0097214F">
      <w:pPr>
        <w:pStyle w:val="Textonotapie"/>
        <w:rPr>
          <w:rFonts w:ascii="Arial" w:hAnsi="Arial" w:cs="Arial"/>
          <w:sz w:val="14"/>
          <w:szCs w:val="14"/>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consulta en: </w:t>
      </w:r>
      <w:r w:rsidRPr="002E7F11">
        <w:rPr>
          <w:rStyle w:val="Hipervnculo"/>
          <w:rFonts w:ascii="Arial" w:hAnsi="Arial" w:cs="Arial"/>
          <w:sz w:val="14"/>
          <w:szCs w:val="14"/>
        </w:rPr>
        <w:t>https://www.te.gob.mx/salasreg/ejecutoria/sentencias/xalapa/SX-JDC-0023-2020.pdf</w:t>
      </w:r>
    </w:p>
  </w:footnote>
  <w:footnote w:id="13">
    <w:p w14:paraId="3B9921C2" w14:textId="77777777" w:rsidR="0097214F" w:rsidRPr="00687FA2" w:rsidRDefault="0097214F" w:rsidP="0097214F">
      <w:pPr>
        <w:pStyle w:val="Textonotapie"/>
        <w:jc w:val="left"/>
        <w:rPr>
          <w:rStyle w:val="Hipervnculo"/>
          <w:rFonts w:ascii="Arial" w:hAnsi="Arial" w:cs="Arial"/>
          <w:sz w:val="14"/>
          <w:szCs w:val="14"/>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consulta en: </w:t>
      </w:r>
      <w:r w:rsidRPr="002E7F11">
        <w:rPr>
          <w:rStyle w:val="Hipervnculo"/>
          <w:rFonts w:ascii="Arial" w:hAnsi="Arial" w:cs="Arial"/>
          <w:sz w:val="14"/>
          <w:szCs w:val="14"/>
        </w:rPr>
        <w:t>https://www.ieepco.org.mx/archivos/acuerdos/2020/EEPCOCGSNI242020.pdf</w:t>
      </w:r>
    </w:p>
  </w:footnote>
  <w:footnote w:id="14">
    <w:p w14:paraId="33D5D2B0" w14:textId="7C249053" w:rsidR="00C65EC1" w:rsidRPr="002E7F11" w:rsidRDefault="00C65EC1" w:rsidP="00B0692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6" w:history="1">
        <w:r w:rsidRPr="002E7F11">
          <w:rPr>
            <w:rStyle w:val="Hipervnculo"/>
            <w:rFonts w:ascii="Arial" w:hAnsi="Arial" w:cs="Arial"/>
            <w:sz w:val="14"/>
            <w:szCs w:val="14"/>
          </w:rPr>
          <w:t>https://www.ieepco.org.mx/archivos/acuerdos/2022/IEEPCOCGSNI092022.pdf</w:t>
        </w:r>
      </w:hyperlink>
    </w:p>
  </w:footnote>
  <w:footnote w:id="15">
    <w:p w14:paraId="67287260" w14:textId="0FD60B26" w:rsidR="00DA0347" w:rsidRPr="002E7F11" w:rsidRDefault="00C65EC1" w:rsidP="00DA0347">
      <w:pPr>
        <w:pStyle w:val="Textonotapie"/>
        <w:spacing w:line="276" w:lineRule="auto"/>
        <w:rPr>
          <w:rFonts w:ascii="Arial" w:hAnsi="Arial" w:cs="Arial"/>
          <w:color w:val="2E74B5" w:themeColor="accent1" w:themeShade="BF"/>
          <w:sz w:val="14"/>
          <w:szCs w:val="14"/>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7" w:history="1">
        <w:r w:rsidR="00CC4280" w:rsidRPr="002E7F11">
          <w:rPr>
            <w:rStyle w:val="Hipervnculo"/>
            <w:rFonts w:ascii="Arial" w:hAnsi="Arial" w:cs="Arial"/>
            <w:sz w:val="14"/>
            <w:szCs w:val="14"/>
          </w:rPr>
          <w:t>https://www.ieepco.org.mx/archivos/SNI_CATALOGO2022/389_SANTIAGO_</w:t>
        </w:r>
        <w:r w:rsidR="007D06C1" w:rsidRPr="002E7F11">
          <w:rPr>
            <w:rStyle w:val="Hipervnculo"/>
            <w:rFonts w:ascii="Arial" w:hAnsi="Arial" w:cs="Arial"/>
            <w:sz w:val="14"/>
            <w:szCs w:val="14"/>
          </w:rPr>
          <w:t>YOSONDÚA</w:t>
        </w:r>
        <w:r w:rsidR="00CC4280" w:rsidRPr="002E7F11">
          <w:rPr>
            <w:rStyle w:val="Hipervnculo"/>
            <w:rFonts w:ascii="Arial" w:hAnsi="Arial" w:cs="Arial"/>
            <w:sz w:val="14"/>
            <w:szCs w:val="14"/>
          </w:rPr>
          <w:t>.pdf</w:t>
        </w:r>
      </w:hyperlink>
      <w:r w:rsidR="00CC4280" w:rsidRPr="002E7F11">
        <w:rPr>
          <w:rFonts w:ascii="Arial" w:hAnsi="Arial" w:cs="Arial"/>
          <w:color w:val="2E74B5" w:themeColor="accent1" w:themeShade="BF"/>
          <w:sz w:val="14"/>
          <w:szCs w:val="14"/>
        </w:rPr>
        <w:t xml:space="preserve"> </w:t>
      </w:r>
    </w:p>
  </w:footnote>
  <w:footnote w:id="16">
    <w:p w14:paraId="4DC89E47" w14:textId="398A3046" w:rsidR="00C65EC1" w:rsidRPr="00687FA2" w:rsidRDefault="00C65EC1" w:rsidP="00B0692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Disponible </w:t>
      </w:r>
      <w:r w:rsidR="00534A5D" w:rsidRPr="002E7F11">
        <w:rPr>
          <w:rFonts w:ascii="Arial" w:hAnsi="Arial" w:cs="Arial"/>
          <w:sz w:val="14"/>
          <w:szCs w:val="14"/>
        </w:rPr>
        <w:t xml:space="preserve">para su consulta </w:t>
      </w:r>
      <w:r w:rsidRPr="002E7F11">
        <w:rPr>
          <w:rFonts w:ascii="Arial" w:hAnsi="Arial" w:cs="Arial"/>
          <w:sz w:val="14"/>
          <w:szCs w:val="14"/>
        </w:rPr>
        <w:t xml:space="preserve">en </w:t>
      </w:r>
      <w:hyperlink r:id="rId8" w:history="1">
        <w:r w:rsidRPr="002E7F11">
          <w:rPr>
            <w:rStyle w:val="Hipervnculo"/>
            <w:rFonts w:ascii="Arial" w:hAnsi="Arial" w:cs="Arial"/>
            <w:sz w:val="14"/>
            <w:szCs w:val="14"/>
          </w:rPr>
          <w:t>https://www.ieepco.org.mx/archivos/acuerdos/2022/IEEPCOCGSNI042022.pdf</w:t>
        </w:r>
      </w:hyperlink>
      <w:r w:rsidRPr="00687FA2">
        <w:rPr>
          <w:rFonts w:ascii="Arial" w:hAnsi="Arial" w:cs="Arial"/>
          <w:sz w:val="14"/>
          <w:szCs w:val="14"/>
        </w:rPr>
        <w:t xml:space="preserve">   </w:t>
      </w:r>
    </w:p>
  </w:footnote>
  <w:footnote w:id="17">
    <w:p w14:paraId="5CF95A7A" w14:textId="77777777" w:rsidR="003403C1" w:rsidRPr="00687FA2" w:rsidRDefault="003403C1" w:rsidP="003403C1">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9" w:history="1">
        <w:r w:rsidRPr="002E7F11">
          <w:rPr>
            <w:rStyle w:val="Hipervnculo"/>
            <w:rFonts w:ascii="Arial" w:hAnsi="Arial" w:cs="Arial"/>
            <w:sz w:val="14"/>
            <w:szCs w:val="14"/>
          </w:rPr>
          <w:t>http://www.periodicooficial.oaxaca.gob.mx/listado.php?d=2022-10-25</w:t>
        </w:r>
      </w:hyperlink>
      <w:r w:rsidRPr="002E7F11">
        <w:rPr>
          <w:rFonts w:ascii="Arial" w:hAnsi="Arial" w:cs="Arial"/>
          <w:sz w:val="14"/>
          <w:szCs w:val="14"/>
        </w:rPr>
        <w:t xml:space="preserve"> </w:t>
      </w:r>
    </w:p>
  </w:footnote>
  <w:footnote w:id="18">
    <w:p w14:paraId="6AD7F0FA" w14:textId="77777777" w:rsidR="005310C5" w:rsidRPr="00805652" w:rsidRDefault="005310C5" w:rsidP="005310C5">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295FEAD3" w14:textId="77777777" w:rsidR="005310C5" w:rsidRPr="002311CF" w:rsidRDefault="005310C5" w:rsidP="005310C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0"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FC06669" w14:textId="77777777" w:rsidR="005310C5" w:rsidRPr="002311CF" w:rsidRDefault="005310C5" w:rsidP="005310C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1"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C65EC1" w:rsidRPr="002E7F11" w:rsidRDefault="00C65EC1" w:rsidP="00B0692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w:t>
      </w:r>
      <w:bookmarkStart w:id="7" w:name="_Hlk94887733"/>
      <w:r w:rsidRPr="002E7F11">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2">
    <w:p w14:paraId="0797C8C3" w14:textId="55E5B36B" w:rsidR="00C65EC1" w:rsidRPr="00687FA2" w:rsidRDefault="00C65EC1" w:rsidP="00B0692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bookmarkStart w:id="8" w:name="_Hlk94887926"/>
      <w:r w:rsidRPr="002E7F1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3">
    <w:p w14:paraId="35EBBD66" w14:textId="01509686" w:rsidR="00C65EC1" w:rsidRPr="002E7F11" w:rsidRDefault="00C65EC1" w:rsidP="00E46DB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w:t>
      </w:r>
      <w:r w:rsidRPr="002E7F11">
        <w:rPr>
          <w:rFonts w:ascii="Arial" w:hAnsi="Arial" w:cs="Arial"/>
          <w:sz w:val="14"/>
          <w:szCs w:val="14"/>
          <w:lang w:val="es-ES"/>
        </w:rPr>
        <w:t xml:space="preserve">Corte Interamericana de Derechos Humanos (Corte IDH), Caso Comunidad Indígena </w:t>
      </w:r>
      <w:proofErr w:type="spellStart"/>
      <w:r w:rsidRPr="002E7F11">
        <w:rPr>
          <w:rFonts w:ascii="Arial" w:hAnsi="Arial" w:cs="Arial"/>
          <w:sz w:val="14"/>
          <w:szCs w:val="14"/>
          <w:lang w:val="es-ES"/>
        </w:rPr>
        <w:t>Yakye</w:t>
      </w:r>
      <w:proofErr w:type="spellEnd"/>
      <w:r w:rsidRPr="002E7F11">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C65EC1" w:rsidRPr="00687FA2" w:rsidRDefault="00C65EC1" w:rsidP="00E46DBC">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w:t>
      </w:r>
      <w:bookmarkStart w:id="10" w:name="_Hlk94891232"/>
      <w:r w:rsidRPr="002E7F11">
        <w:rPr>
          <w:rFonts w:ascii="Arial" w:hAnsi="Arial" w:cs="Arial"/>
          <w:sz w:val="14"/>
          <w:szCs w:val="14"/>
        </w:rPr>
        <w:t>Jurisprudencia 19/2018 de rubro JUZGAR CON PERSPECTIVA INTERCULTURAL. ELEMENTOS MÍNIMOS PARA SU APLICACIÓN EN MATERIA ELECTORAL.</w:t>
      </w:r>
      <w:bookmarkEnd w:id="10"/>
      <w:r w:rsidRPr="00687FA2">
        <w:rPr>
          <w:rFonts w:ascii="Arial" w:hAnsi="Arial" w:cs="Arial"/>
          <w:sz w:val="14"/>
          <w:szCs w:val="14"/>
        </w:rPr>
        <w:t xml:space="preserve"> </w:t>
      </w:r>
    </w:p>
  </w:footnote>
  <w:footnote w:id="25">
    <w:p w14:paraId="7BA8600C" w14:textId="77777777" w:rsidR="001D6430" w:rsidRPr="00CB1A06" w:rsidRDefault="001D6430" w:rsidP="001D6430">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6">
    <w:p w14:paraId="0579B2DC" w14:textId="77777777" w:rsidR="001D6430" w:rsidRPr="00CB1A06" w:rsidRDefault="001D6430" w:rsidP="001D6430">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2"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7">
    <w:p w14:paraId="30D67624" w14:textId="76BF46E2" w:rsidR="002E7F11" w:rsidRPr="00687FA2" w:rsidRDefault="002E7F11">
      <w:pPr>
        <w:pStyle w:val="Textonotapie"/>
        <w:rPr>
          <w:rFonts w:ascii="Arial" w:hAnsi="Arial" w:cs="Arial"/>
          <w:sz w:val="14"/>
          <w:szCs w:val="14"/>
          <w:lang w:val="es-ES"/>
        </w:rPr>
      </w:pPr>
      <w:r w:rsidRPr="00687FA2">
        <w:rPr>
          <w:rStyle w:val="Refdenotaalpie"/>
          <w:rFonts w:ascii="Arial" w:hAnsi="Arial" w:cs="Arial"/>
          <w:sz w:val="14"/>
          <w:szCs w:val="14"/>
        </w:rPr>
        <w:footnoteRef/>
      </w:r>
      <w:r w:rsidRPr="00687FA2">
        <w:rPr>
          <w:rFonts w:ascii="Arial" w:hAnsi="Arial" w:cs="Arial"/>
          <w:sz w:val="14"/>
          <w:szCs w:val="14"/>
        </w:rPr>
        <w:t xml:space="preserve"> </w:t>
      </w:r>
      <w:r w:rsidRPr="00687FA2">
        <w:rPr>
          <w:rFonts w:ascii="Arial" w:hAnsi="Arial" w:cs="Arial"/>
          <w:sz w:val="14"/>
          <w:szCs w:val="14"/>
          <w:lang w:val="es-ES"/>
        </w:rPr>
        <w:t xml:space="preserve">De la documentación personal remitida, el nombre de la persona se escribe correctamente así. </w:t>
      </w:r>
    </w:p>
  </w:footnote>
  <w:footnote w:id="28">
    <w:p w14:paraId="70B04ECC" w14:textId="274A5EB0" w:rsidR="00FF14FC" w:rsidRPr="00FF14FC" w:rsidRDefault="00FF14FC">
      <w:pPr>
        <w:pStyle w:val="Textonotapie"/>
      </w:pPr>
      <w:r w:rsidRPr="00687FA2">
        <w:rPr>
          <w:rFonts w:ascii="Arial" w:hAnsi="Arial" w:cs="Arial"/>
          <w:sz w:val="14"/>
          <w:szCs w:val="14"/>
        </w:rPr>
        <w:footnoteRef/>
      </w:r>
      <w:r w:rsidRPr="00687FA2">
        <w:rPr>
          <w:rFonts w:ascii="Arial" w:hAnsi="Arial" w:cs="Arial"/>
          <w:sz w:val="14"/>
          <w:szCs w:val="14"/>
          <w:vertAlign w:val="superscript"/>
        </w:rPr>
        <w:t xml:space="preserve"> </w:t>
      </w:r>
      <w:r w:rsidRPr="00687FA2">
        <w:rPr>
          <w:rFonts w:ascii="Arial" w:eastAsia="Arial" w:hAnsi="Arial" w:cs="Arial"/>
          <w:sz w:val="14"/>
          <w:szCs w:val="14"/>
        </w:rPr>
        <w:t>De la documentación personal remitida, el nombre de la persona se escribe correctamente así y corresponde a una mujer.</w:t>
      </w:r>
    </w:p>
  </w:footnote>
  <w:footnote w:id="29">
    <w:p w14:paraId="55FC1949" w14:textId="77777777" w:rsidR="006B0626" w:rsidRPr="00E81B31" w:rsidRDefault="006B0626" w:rsidP="006B0626">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362F0AB" w14:textId="77777777" w:rsidR="006B0626" w:rsidRPr="00FE58E3" w:rsidRDefault="006B0626" w:rsidP="006B0626">
      <w:pPr>
        <w:pBdr>
          <w:top w:val="nil"/>
          <w:left w:val="nil"/>
          <w:bottom w:val="nil"/>
          <w:right w:val="nil"/>
          <w:between w:val="nil"/>
        </w:pBdr>
        <w:spacing w:after="0" w:line="240" w:lineRule="auto"/>
        <w:rPr>
          <w:rFonts w:ascii="Arial" w:hAnsi="Arial" w:cs="Arial"/>
          <w:sz w:val="14"/>
          <w:szCs w:val="14"/>
        </w:rPr>
      </w:pPr>
    </w:p>
  </w:footnote>
  <w:footnote w:id="30">
    <w:p w14:paraId="0849FF2C" w14:textId="77777777" w:rsidR="00E16255" w:rsidRPr="002E7F11" w:rsidRDefault="00E16255" w:rsidP="00E16255">
      <w:pPr>
        <w:pStyle w:val="Textonotapie"/>
        <w:rPr>
          <w:rFonts w:ascii="Arial" w:hAnsi="Arial" w:cs="Arial"/>
          <w:sz w:val="14"/>
          <w:szCs w:val="14"/>
        </w:rPr>
      </w:pPr>
      <w:r w:rsidRPr="002E7F11">
        <w:rPr>
          <w:rStyle w:val="Refdenotaalpie"/>
          <w:rFonts w:ascii="Arial" w:hAnsi="Arial" w:cs="Arial"/>
          <w:sz w:val="14"/>
          <w:szCs w:val="14"/>
        </w:rPr>
        <w:footnoteRef/>
      </w:r>
      <w:r w:rsidRPr="002E7F11">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1">
    <w:p w14:paraId="1568984F" w14:textId="77777777" w:rsidR="00760BCB" w:rsidRPr="002E7F11" w:rsidRDefault="00760BCB" w:rsidP="00760BCB">
      <w:pPr>
        <w:pStyle w:val="Textonotapie"/>
        <w:spacing w:line="276" w:lineRule="auto"/>
        <w:rPr>
          <w:rFonts w:ascii="Arial" w:hAnsi="Arial" w:cs="Arial"/>
          <w:sz w:val="14"/>
          <w:szCs w:val="14"/>
          <w:lang w:val="es-ES"/>
        </w:rPr>
      </w:pPr>
      <w:r w:rsidRPr="002E7F11">
        <w:rPr>
          <w:rStyle w:val="Refdenotaalpie"/>
          <w:rFonts w:ascii="Arial" w:hAnsi="Arial" w:cs="Arial"/>
          <w:sz w:val="14"/>
          <w:szCs w:val="14"/>
        </w:rPr>
        <w:footnoteRef/>
      </w:r>
      <w:r w:rsidRPr="002E7F11">
        <w:rPr>
          <w:rFonts w:ascii="Arial" w:hAnsi="Arial" w:cs="Arial"/>
          <w:sz w:val="14"/>
          <w:szCs w:val="14"/>
        </w:rPr>
        <w:t xml:space="preserve"> Disponible para su consulta en </w:t>
      </w:r>
      <w:hyperlink r:id="rId13" w:history="1">
        <w:r w:rsidRPr="002E7F11">
          <w:rPr>
            <w:rStyle w:val="Hipervnculo"/>
            <w:rFonts w:ascii="Arial" w:hAnsi="Arial" w:cs="Arial"/>
            <w:sz w:val="14"/>
            <w:szCs w:val="14"/>
          </w:rPr>
          <w:t>http://www.periodicooficial.oaxaca.gob.mx/listado.php?d=2020-5-30</w:t>
        </w:r>
      </w:hyperlink>
      <w:r w:rsidRPr="002E7F11">
        <w:rPr>
          <w:rFonts w:ascii="Arial" w:hAnsi="Arial" w:cs="Arial"/>
          <w:sz w:val="14"/>
          <w:szCs w:val="14"/>
        </w:rPr>
        <w:t xml:space="preserve"> </w:t>
      </w:r>
    </w:p>
  </w:footnote>
  <w:footnote w:id="32">
    <w:p w14:paraId="6E8330AB" w14:textId="77777777" w:rsidR="00606F4F" w:rsidRPr="002E7F11" w:rsidRDefault="00606F4F" w:rsidP="00606F4F">
      <w:pPr>
        <w:pStyle w:val="Textonotapie"/>
        <w:rPr>
          <w:rFonts w:ascii="Arial" w:hAnsi="Arial" w:cs="Arial"/>
          <w:sz w:val="14"/>
          <w:szCs w:val="14"/>
        </w:rPr>
      </w:pPr>
      <w:r w:rsidRPr="002E7F11">
        <w:rPr>
          <w:rStyle w:val="Refdenotaalpie"/>
          <w:rFonts w:ascii="Arial" w:hAnsi="Arial" w:cs="Arial"/>
          <w:sz w:val="14"/>
          <w:szCs w:val="14"/>
        </w:rPr>
        <w:footnoteRef/>
      </w:r>
      <w:r w:rsidRPr="002E7F11">
        <w:rPr>
          <w:rFonts w:ascii="Arial" w:hAnsi="Arial" w:cs="Arial"/>
          <w:sz w:val="14"/>
          <w:szCs w:val="14"/>
        </w:rPr>
        <w:t xml:space="preserve"> </w:t>
      </w:r>
      <w:r w:rsidRPr="002E7F11">
        <w:rPr>
          <w:rFonts w:ascii="Arial" w:hAnsi="Arial" w:cs="Arial"/>
          <w:i/>
          <w:iCs/>
          <w:sz w:val="14"/>
          <w:szCs w:val="14"/>
        </w:rPr>
        <w:t>Norma Marco para consolidar la democracia paritaria</w:t>
      </w:r>
      <w:r w:rsidRPr="002E7F1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4290EA2B" w:rsidR="008D6E2C" w:rsidRPr="008D6E2C" w:rsidRDefault="008D6E2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9B6AA3">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9B6AA3">
      <w:rPr>
        <w:rFonts w:ascii="Arial" w:hAnsi="Arial" w:cs="Arial"/>
        <w:b/>
        <w:sz w:val="24"/>
        <w:szCs w:val="24"/>
      </w:rPr>
      <w:t>49</w:t>
    </w:r>
    <w:r w:rsidRPr="008D6E2C">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51349091" w:rsidR="00C65EC1" w:rsidRPr="008D6E2C" w:rsidRDefault="008D6E2C" w:rsidP="005310C5">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9B6AA3">
      <w:rPr>
        <w:rFonts w:ascii="Arial" w:hAnsi="Arial" w:cs="Arial"/>
        <w:b/>
        <w:sz w:val="24"/>
        <w:szCs w:val="24"/>
      </w:rPr>
      <w:t xml:space="preserve"> LA COMISIÓN PERMANENTE DE SISTEMAS NORMATIVOS INDÍGENAS</w:t>
    </w:r>
    <w:r w:rsidR="00AA2F4F">
      <w:rPr>
        <w:rFonts w:ascii="Arial" w:hAnsi="Arial" w:cs="Arial"/>
        <w:b/>
        <w:sz w:val="24"/>
        <w:szCs w:val="24"/>
      </w:rPr>
      <w:t xml:space="preserve"> </w:t>
    </w:r>
    <w:r>
      <w:rPr>
        <w:rFonts w:ascii="Arial" w:hAnsi="Arial" w:cs="Arial"/>
        <w:b/>
        <w:sz w:val="24"/>
        <w:szCs w:val="24"/>
      </w:rPr>
      <w:t>DEL INSTITUTO ESTATAL ELECTORAL Y DE PARTICIPACIÓN CIUDADANA DE OAXACA</w:t>
    </w:r>
    <w:r w:rsidR="00C65EC1" w:rsidRPr="008D6E2C">
      <w:rPr>
        <w:rFonts w:ascii="Arial" w:hAnsi="Arial" w:cs="Arial"/>
        <w:b/>
        <w:sz w:val="24"/>
        <w:szCs w:val="24"/>
      </w:rPr>
      <w:t>, RESPECTO DE LA ELECCIÓN ORDINARIA DE CONCEJALÍAS AL AYUNTAMIENTO</w:t>
    </w:r>
    <w:r w:rsidR="00E16255">
      <w:rPr>
        <w:rFonts w:ascii="Arial" w:hAnsi="Arial" w:cs="Arial"/>
        <w:b/>
        <w:sz w:val="24"/>
        <w:szCs w:val="24"/>
      </w:rPr>
      <w:t xml:space="preserve"> </w:t>
    </w:r>
    <w:r w:rsidR="00C65EC1" w:rsidRPr="008D6E2C">
      <w:rPr>
        <w:rFonts w:ascii="Arial" w:hAnsi="Arial" w:cs="Arial"/>
        <w:b/>
        <w:sz w:val="24"/>
        <w:szCs w:val="24"/>
      </w:rPr>
      <w:t xml:space="preserve">DE </w:t>
    </w:r>
    <w:r w:rsidR="00DF7796">
      <w:rPr>
        <w:rFonts w:ascii="Arial" w:hAnsi="Arial" w:cs="Arial"/>
        <w:b/>
        <w:sz w:val="24"/>
        <w:szCs w:val="24"/>
      </w:rPr>
      <w:t xml:space="preserve">SANTIAGO </w:t>
    </w:r>
    <w:r w:rsidR="007D06C1">
      <w:rPr>
        <w:rFonts w:ascii="Arial" w:hAnsi="Arial" w:cs="Arial"/>
        <w:b/>
        <w:sz w:val="24"/>
        <w:szCs w:val="24"/>
      </w:rPr>
      <w:t>YOSONDÚA</w:t>
    </w:r>
    <w:r w:rsidR="00C65EC1" w:rsidRPr="008D6E2C">
      <w:rPr>
        <w:rFonts w:ascii="Arial" w:hAnsi="Arial" w:cs="Arial"/>
        <w:b/>
        <w:sz w:val="24"/>
        <w:szCs w:val="24"/>
      </w:rPr>
      <w:t xml:space="preserve">, </w:t>
    </w:r>
    <w:r w:rsidR="003E2757">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E24F9C"/>
    <w:multiLevelType w:val="hybridMultilevel"/>
    <w:tmpl w:val="9C304948"/>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A87385B"/>
    <w:multiLevelType w:val="hybridMultilevel"/>
    <w:tmpl w:val="739CB4F6"/>
    <w:lvl w:ilvl="0" w:tplc="080A000F">
      <w:start w:val="1"/>
      <w:numFmt w:val="decimal"/>
      <w:lvlText w:val="%1."/>
      <w:lvlJc w:val="lef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10"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30992D77"/>
    <w:multiLevelType w:val="hybridMultilevel"/>
    <w:tmpl w:val="E4A2AB78"/>
    <w:lvl w:ilvl="0" w:tplc="080A0001">
      <w:start w:val="1"/>
      <w:numFmt w:val="bullet"/>
      <w:lvlText w:val=""/>
      <w:lvlJc w:val="left"/>
      <w:pPr>
        <w:ind w:left="1410" w:hanging="360"/>
      </w:pPr>
      <w:rPr>
        <w:rFonts w:ascii="Symbol" w:hAnsi="Symbol" w:hint="default"/>
      </w:rPr>
    </w:lvl>
    <w:lvl w:ilvl="1" w:tplc="080A0003" w:tentative="1">
      <w:start w:val="1"/>
      <w:numFmt w:val="bullet"/>
      <w:lvlText w:val="o"/>
      <w:lvlJc w:val="left"/>
      <w:pPr>
        <w:ind w:left="2130" w:hanging="360"/>
      </w:pPr>
      <w:rPr>
        <w:rFonts w:ascii="Courier New" w:hAnsi="Courier New" w:cs="Courier New" w:hint="default"/>
      </w:rPr>
    </w:lvl>
    <w:lvl w:ilvl="2" w:tplc="080A0005" w:tentative="1">
      <w:start w:val="1"/>
      <w:numFmt w:val="bullet"/>
      <w:lvlText w:val=""/>
      <w:lvlJc w:val="left"/>
      <w:pPr>
        <w:ind w:left="2850" w:hanging="360"/>
      </w:pPr>
      <w:rPr>
        <w:rFonts w:ascii="Wingdings" w:hAnsi="Wingdings" w:hint="default"/>
      </w:rPr>
    </w:lvl>
    <w:lvl w:ilvl="3" w:tplc="080A0001" w:tentative="1">
      <w:start w:val="1"/>
      <w:numFmt w:val="bullet"/>
      <w:lvlText w:val=""/>
      <w:lvlJc w:val="left"/>
      <w:pPr>
        <w:ind w:left="3570" w:hanging="360"/>
      </w:pPr>
      <w:rPr>
        <w:rFonts w:ascii="Symbol" w:hAnsi="Symbol" w:hint="default"/>
      </w:rPr>
    </w:lvl>
    <w:lvl w:ilvl="4" w:tplc="080A0003" w:tentative="1">
      <w:start w:val="1"/>
      <w:numFmt w:val="bullet"/>
      <w:lvlText w:val="o"/>
      <w:lvlJc w:val="left"/>
      <w:pPr>
        <w:ind w:left="4290" w:hanging="360"/>
      </w:pPr>
      <w:rPr>
        <w:rFonts w:ascii="Courier New" w:hAnsi="Courier New" w:cs="Courier New" w:hint="default"/>
      </w:rPr>
    </w:lvl>
    <w:lvl w:ilvl="5" w:tplc="080A0005" w:tentative="1">
      <w:start w:val="1"/>
      <w:numFmt w:val="bullet"/>
      <w:lvlText w:val=""/>
      <w:lvlJc w:val="left"/>
      <w:pPr>
        <w:ind w:left="5010" w:hanging="360"/>
      </w:pPr>
      <w:rPr>
        <w:rFonts w:ascii="Wingdings" w:hAnsi="Wingdings" w:hint="default"/>
      </w:rPr>
    </w:lvl>
    <w:lvl w:ilvl="6" w:tplc="080A0001" w:tentative="1">
      <w:start w:val="1"/>
      <w:numFmt w:val="bullet"/>
      <w:lvlText w:val=""/>
      <w:lvlJc w:val="left"/>
      <w:pPr>
        <w:ind w:left="5730" w:hanging="360"/>
      </w:pPr>
      <w:rPr>
        <w:rFonts w:ascii="Symbol" w:hAnsi="Symbol" w:hint="default"/>
      </w:rPr>
    </w:lvl>
    <w:lvl w:ilvl="7" w:tplc="080A0003" w:tentative="1">
      <w:start w:val="1"/>
      <w:numFmt w:val="bullet"/>
      <w:lvlText w:val="o"/>
      <w:lvlJc w:val="left"/>
      <w:pPr>
        <w:ind w:left="6450" w:hanging="360"/>
      </w:pPr>
      <w:rPr>
        <w:rFonts w:ascii="Courier New" w:hAnsi="Courier New" w:cs="Courier New" w:hint="default"/>
      </w:rPr>
    </w:lvl>
    <w:lvl w:ilvl="8" w:tplc="080A0005" w:tentative="1">
      <w:start w:val="1"/>
      <w:numFmt w:val="bullet"/>
      <w:lvlText w:val=""/>
      <w:lvlJc w:val="left"/>
      <w:pPr>
        <w:ind w:left="7170" w:hanging="360"/>
      </w:pPr>
      <w:rPr>
        <w:rFonts w:ascii="Wingdings" w:hAnsi="Wingdings" w:hint="default"/>
      </w:rPr>
    </w:lvl>
  </w:abstractNum>
  <w:abstractNum w:abstractNumId="12" w15:restartNumberingAfterBreak="0">
    <w:nsid w:val="34130AA4"/>
    <w:multiLevelType w:val="hybridMultilevel"/>
    <w:tmpl w:val="37E83E9A"/>
    <w:lvl w:ilvl="0" w:tplc="3A24062C">
      <w:numFmt w:val="bullet"/>
      <w:lvlText w:val="-"/>
      <w:lvlJc w:val="left"/>
      <w:pPr>
        <w:ind w:left="1470" w:hanging="360"/>
      </w:pPr>
      <w:rPr>
        <w:rFonts w:ascii="Arial" w:eastAsia="Calibri" w:hAnsi="Arial" w:cs="Arial" w:hint="default"/>
      </w:rPr>
    </w:lvl>
    <w:lvl w:ilvl="1" w:tplc="080A0003" w:tentative="1">
      <w:start w:val="1"/>
      <w:numFmt w:val="bullet"/>
      <w:lvlText w:val="o"/>
      <w:lvlJc w:val="left"/>
      <w:pPr>
        <w:ind w:left="2190" w:hanging="360"/>
      </w:pPr>
      <w:rPr>
        <w:rFonts w:ascii="Courier New" w:hAnsi="Courier New" w:cs="Courier New" w:hint="default"/>
      </w:rPr>
    </w:lvl>
    <w:lvl w:ilvl="2" w:tplc="080A0005" w:tentative="1">
      <w:start w:val="1"/>
      <w:numFmt w:val="bullet"/>
      <w:lvlText w:val=""/>
      <w:lvlJc w:val="left"/>
      <w:pPr>
        <w:ind w:left="2910" w:hanging="360"/>
      </w:pPr>
      <w:rPr>
        <w:rFonts w:ascii="Wingdings" w:hAnsi="Wingdings" w:hint="default"/>
      </w:rPr>
    </w:lvl>
    <w:lvl w:ilvl="3" w:tplc="080A0001" w:tentative="1">
      <w:start w:val="1"/>
      <w:numFmt w:val="bullet"/>
      <w:lvlText w:val=""/>
      <w:lvlJc w:val="left"/>
      <w:pPr>
        <w:ind w:left="3630" w:hanging="360"/>
      </w:pPr>
      <w:rPr>
        <w:rFonts w:ascii="Symbol" w:hAnsi="Symbol" w:hint="default"/>
      </w:rPr>
    </w:lvl>
    <w:lvl w:ilvl="4" w:tplc="080A0003" w:tentative="1">
      <w:start w:val="1"/>
      <w:numFmt w:val="bullet"/>
      <w:lvlText w:val="o"/>
      <w:lvlJc w:val="left"/>
      <w:pPr>
        <w:ind w:left="4350" w:hanging="360"/>
      </w:pPr>
      <w:rPr>
        <w:rFonts w:ascii="Courier New" w:hAnsi="Courier New" w:cs="Courier New" w:hint="default"/>
      </w:rPr>
    </w:lvl>
    <w:lvl w:ilvl="5" w:tplc="080A0005" w:tentative="1">
      <w:start w:val="1"/>
      <w:numFmt w:val="bullet"/>
      <w:lvlText w:val=""/>
      <w:lvlJc w:val="left"/>
      <w:pPr>
        <w:ind w:left="5070" w:hanging="360"/>
      </w:pPr>
      <w:rPr>
        <w:rFonts w:ascii="Wingdings" w:hAnsi="Wingdings" w:hint="default"/>
      </w:rPr>
    </w:lvl>
    <w:lvl w:ilvl="6" w:tplc="080A0001" w:tentative="1">
      <w:start w:val="1"/>
      <w:numFmt w:val="bullet"/>
      <w:lvlText w:val=""/>
      <w:lvlJc w:val="left"/>
      <w:pPr>
        <w:ind w:left="5790" w:hanging="360"/>
      </w:pPr>
      <w:rPr>
        <w:rFonts w:ascii="Symbol" w:hAnsi="Symbol" w:hint="default"/>
      </w:rPr>
    </w:lvl>
    <w:lvl w:ilvl="7" w:tplc="080A0003" w:tentative="1">
      <w:start w:val="1"/>
      <w:numFmt w:val="bullet"/>
      <w:lvlText w:val="o"/>
      <w:lvlJc w:val="left"/>
      <w:pPr>
        <w:ind w:left="6510" w:hanging="360"/>
      </w:pPr>
      <w:rPr>
        <w:rFonts w:ascii="Courier New" w:hAnsi="Courier New" w:cs="Courier New" w:hint="default"/>
      </w:rPr>
    </w:lvl>
    <w:lvl w:ilvl="8" w:tplc="080A0005" w:tentative="1">
      <w:start w:val="1"/>
      <w:numFmt w:val="bullet"/>
      <w:lvlText w:val=""/>
      <w:lvlJc w:val="left"/>
      <w:pPr>
        <w:ind w:left="7230" w:hanging="360"/>
      </w:pPr>
      <w:rPr>
        <w:rFonts w:ascii="Wingdings" w:hAnsi="Wingdings" w:hint="default"/>
      </w:rPr>
    </w:lvl>
  </w:abstractNum>
  <w:abstractNum w:abstractNumId="13"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5B75626C"/>
    <w:multiLevelType w:val="hybridMultilevel"/>
    <w:tmpl w:val="4984CCF6"/>
    <w:lvl w:ilvl="0" w:tplc="42C616D4">
      <w:start w:val="2162"/>
      <w:numFmt w:val="bullet"/>
      <w:lvlText w:val="-"/>
      <w:lvlJc w:val="left"/>
      <w:pPr>
        <w:ind w:left="1245" w:hanging="360"/>
      </w:pPr>
      <w:rPr>
        <w:rFonts w:ascii="Arial" w:eastAsia="Calibri" w:hAnsi="Arial" w:cs="Arial" w:hint="default"/>
      </w:rPr>
    </w:lvl>
    <w:lvl w:ilvl="1" w:tplc="080A0003" w:tentative="1">
      <w:start w:val="1"/>
      <w:numFmt w:val="bullet"/>
      <w:lvlText w:val="o"/>
      <w:lvlJc w:val="left"/>
      <w:pPr>
        <w:ind w:left="1965" w:hanging="360"/>
      </w:pPr>
      <w:rPr>
        <w:rFonts w:ascii="Courier New" w:hAnsi="Courier New" w:cs="Courier New" w:hint="default"/>
      </w:rPr>
    </w:lvl>
    <w:lvl w:ilvl="2" w:tplc="080A0005" w:tentative="1">
      <w:start w:val="1"/>
      <w:numFmt w:val="bullet"/>
      <w:lvlText w:val=""/>
      <w:lvlJc w:val="left"/>
      <w:pPr>
        <w:ind w:left="2685" w:hanging="360"/>
      </w:pPr>
      <w:rPr>
        <w:rFonts w:ascii="Wingdings" w:hAnsi="Wingdings" w:hint="default"/>
      </w:rPr>
    </w:lvl>
    <w:lvl w:ilvl="3" w:tplc="080A0001" w:tentative="1">
      <w:start w:val="1"/>
      <w:numFmt w:val="bullet"/>
      <w:lvlText w:val=""/>
      <w:lvlJc w:val="left"/>
      <w:pPr>
        <w:ind w:left="3405" w:hanging="360"/>
      </w:pPr>
      <w:rPr>
        <w:rFonts w:ascii="Symbol" w:hAnsi="Symbol" w:hint="default"/>
      </w:rPr>
    </w:lvl>
    <w:lvl w:ilvl="4" w:tplc="080A0003" w:tentative="1">
      <w:start w:val="1"/>
      <w:numFmt w:val="bullet"/>
      <w:lvlText w:val="o"/>
      <w:lvlJc w:val="left"/>
      <w:pPr>
        <w:ind w:left="4125" w:hanging="360"/>
      </w:pPr>
      <w:rPr>
        <w:rFonts w:ascii="Courier New" w:hAnsi="Courier New" w:cs="Courier New" w:hint="default"/>
      </w:rPr>
    </w:lvl>
    <w:lvl w:ilvl="5" w:tplc="080A0005" w:tentative="1">
      <w:start w:val="1"/>
      <w:numFmt w:val="bullet"/>
      <w:lvlText w:val=""/>
      <w:lvlJc w:val="left"/>
      <w:pPr>
        <w:ind w:left="4845" w:hanging="360"/>
      </w:pPr>
      <w:rPr>
        <w:rFonts w:ascii="Wingdings" w:hAnsi="Wingdings" w:hint="default"/>
      </w:rPr>
    </w:lvl>
    <w:lvl w:ilvl="6" w:tplc="080A0001" w:tentative="1">
      <w:start w:val="1"/>
      <w:numFmt w:val="bullet"/>
      <w:lvlText w:val=""/>
      <w:lvlJc w:val="left"/>
      <w:pPr>
        <w:ind w:left="5565" w:hanging="360"/>
      </w:pPr>
      <w:rPr>
        <w:rFonts w:ascii="Symbol" w:hAnsi="Symbol" w:hint="default"/>
      </w:rPr>
    </w:lvl>
    <w:lvl w:ilvl="7" w:tplc="080A0003" w:tentative="1">
      <w:start w:val="1"/>
      <w:numFmt w:val="bullet"/>
      <w:lvlText w:val="o"/>
      <w:lvlJc w:val="left"/>
      <w:pPr>
        <w:ind w:left="6285" w:hanging="360"/>
      </w:pPr>
      <w:rPr>
        <w:rFonts w:ascii="Courier New" w:hAnsi="Courier New" w:cs="Courier New" w:hint="default"/>
      </w:rPr>
    </w:lvl>
    <w:lvl w:ilvl="8" w:tplc="080A0005" w:tentative="1">
      <w:start w:val="1"/>
      <w:numFmt w:val="bullet"/>
      <w:lvlText w:val=""/>
      <w:lvlJc w:val="left"/>
      <w:pPr>
        <w:ind w:left="7005" w:hanging="360"/>
      </w:pPr>
      <w:rPr>
        <w:rFonts w:ascii="Wingdings" w:hAnsi="Wingdings" w:hint="default"/>
      </w:rPr>
    </w:lvl>
  </w:abstractNum>
  <w:abstractNum w:abstractNumId="17" w15:restartNumberingAfterBreak="0">
    <w:nsid w:val="5D9313F1"/>
    <w:multiLevelType w:val="hybridMultilevel"/>
    <w:tmpl w:val="65443992"/>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8" w15:restartNumberingAfterBreak="0">
    <w:nsid w:val="61EA17A4"/>
    <w:multiLevelType w:val="hybridMultilevel"/>
    <w:tmpl w:val="63AE9198"/>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9" w15:restartNumberingAfterBreak="0">
    <w:nsid w:val="64822E76"/>
    <w:multiLevelType w:val="hybridMultilevel"/>
    <w:tmpl w:val="096CB90E"/>
    <w:lvl w:ilvl="0" w:tplc="0472E156">
      <w:start w:val="1"/>
      <w:numFmt w:val="upperLetter"/>
      <w:lvlText w:val="%1)"/>
      <w:lvlJc w:val="left"/>
      <w:pPr>
        <w:ind w:left="3195" w:hanging="360"/>
      </w:pPr>
      <w:rPr>
        <w:rFonts w:hint="default"/>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2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3" w15:restartNumberingAfterBreak="0">
    <w:nsid w:val="6E546DAB"/>
    <w:multiLevelType w:val="hybridMultilevel"/>
    <w:tmpl w:val="3488C8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8" w15:restartNumberingAfterBreak="0">
    <w:nsid w:val="796C6EFB"/>
    <w:multiLevelType w:val="hybridMultilevel"/>
    <w:tmpl w:val="AB5C7BC0"/>
    <w:lvl w:ilvl="0" w:tplc="D57690EE">
      <w:start w:val="1"/>
      <w:numFmt w:val="decimal"/>
      <w:lvlText w:val="%1."/>
      <w:lvlJc w:val="left"/>
      <w:pPr>
        <w:ind w:left="1724" w:hanging="360"/>
      </w:pPr>
      <w:rPr>
        <w:b w:val="0"/>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561647086">
    <w:abstractNumId w:val="7"/>
  </w:num>
  <w:num w:numId="2" w16cid:durableId="1786656255">
    <w:abstractNumId w:val="14"/>
  </w:num>
  <w:num w:numId="3" w16cid:durableId="1449354470">
    <w:abstractNumId w:val="0"/>
  </w:num>
  <w:num w:numId="4" w16cid:durableId="1784378428">
    <w:abstractNumId w:val="13"/>
  </w:num>
  <w:num w:numId="5" w16cid:durableId="1404376270">
    <w:abstractNumId w:val="25"/>
  </w:num>
  <w:num w:numId="6" w16cid:durableId="465779538">
    <w:abstractNumId w:val="24"/>
  </w:num>
  <w:num w:numId="7" w16cid:durableId="385688349">
    <w:abstractNumId w:val="29"/>
  </w:num>
  <w:num w:numId="8" w16cid:durableId="1983924214">
    <w:abstractNumId w:val="15"/>
  </w:num>
  <w:num w:numId="9" w16cid:durableId="1632586994">
    <w:abstractNumId w:val="5"/>
  </w:num>
  <w:num w:numId="10" w16cid:durableId="2030376763">
    <w:abstractNumId w:val="20"/>
  </w:num>
  <w:num w:numId="11" w16cid:durableId="719019306">
    <w:abstractNumId w:val="3"/>
  </w:num>
  <w:num w:numId="12" w16cid:durableId="1378698599">
    <w:abstractNumId w:val="19"/>
  </w:num>
  <w:num w:numId="13" w16cid:durableId="641009342">
    <w:abstractNumId w:val="27"/>
  </w:num>
  <w:num w:numId="14" w16cid:durableId="147211627">
    <w:abstractNumId w:val="30"/>
  </w:num>
  <w:num w:numId="15" w16cid:durableId="647440525">
    <w:abstractNumId w:val="26"/>
  </w:num>
  <w:num w:numId="16" w16cid:durableId="413866153">
    <w:abstractNumId w:val="22"/>
  </w:num>
  <w:num w:numId="17" w16cid:durableId="759526854">
    <w:abstractNumId w:val="4"/>
  </w:num>
  <w:num w:numId="18" w16cid:durableId="612978546">
    <w:abstractNumId w:val="10"/>
  </w:num>
  <w:num w:numId="19" w16cid:durableId="1800491475">
    <w:abstractNumId w:val="8"/>
  </w:num>
  <w:num w:numId="20" w16cid:durableId="2013757400">
    <w:abstractNumId w:val="21"/>
  </w:num>
  <w:num w:numId="21" w16cid:durableId="292757218">
    <w:abstractNumId w:val="28"/>
  </w:num>
  <w:num w:numId="22" w16cid:durableId="1741293502">
    <w:abstractNumId w:val="12"/>
  </w:num>
  <w:num w:numId="23" w16cid:durableId="1142041314">
    <w:abstractNumId w:val="11"/>
  </w:num>
  <w:num w:numId="24" w16cid:durableId="1354961573">
    <w:abstractNumId w:val="18"/>
  </w:num>
  <w:num w:numId="25" w16cid:durableId="488180976">
    <w:abstractNumId w:val="23"/>
  </w:num>
  <w:num w:numId="26" w16cid:durableId="1614626177">
    <w:abstractNumId w:val="2"/>
  </w:num>
  <w:num w:numId="27" w16cid:durableId="1508057134">
    <w:abstractNumId w:val="9"/>
  </w:num>
  <w:num w:numId="28" w16cid:durableId="1397119814">
    <w:abstractNumId w:val="16"/>
  </w:num>
  <w:num w:numId="29" w16cid:durableId="861362328">
    <w:abstractNumId w:val="17"/>
  </w:num>
  <w:num w:numId="30" w16cid:durableId="449472628">
    <w:abstractNumId w:val="1"/>
  </w:num>
  <w:num w:numId="31" w16cid:durableId="108472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31A8"/>
    <w:rsid w:val="00005B49"/>
    <w:rsid w:val="00005CCD"/>
    <w:rsid w:val="00007A8A"/>
    <w:rsid w:val="00007FC5"/>
    <w:rsid w:val="00012D2B"/>
    <w:rsid w:val="000132A8"/>
    <w:rsid w:val="000141D5"/>
    <w:rsid w:val="0002006D"/>
    <w:rsid w:val="00022D30"/>
    <w:rsid w:val="00023715"/>
    <w:rsid w:val="00024591"/>
    <w:rsid w:val="00025AB0"/>
    <w:rsid w:val="0002722F"/>
    <w:rsid w:val="00035306"/>
    <w:rsid w:val="0004023F"/>
    <w:rsid w:val="00041F64"/>
    <w:rsid w:val="00050D53"/>
    <w:rsid w:val="000612E3"/>
    <w:rsid w:val="00061414"/>
    <w:rsid w:val="00063BE7"/>
    <w:rsid w:val="0006458D"/>
    <w:rsid w:val="00065A96"/>
    <w:rsid w:val="00065D41"/>
    <w:rsid w:val="0007140E"/>
    <w:rsid w:val="000722B6"/>
    <w:rsid w:val="00073415"/>
    <w:rsid w:val="0007543C"/>
    <w:rsid w:val="000767AE"/>
    <w:rsid w:val="0007701F"/>
    <w:rsid w:val="00080B0C"/>
    <w:rsid w:val="000823A5"/>
    <w:rsid w:val="000844F8"/>
    <w:rsid w:val="000856F1"/>
    <w:rsid w:val="00087E73"/>
    <w:rsid w:val="00091CE5"/>
    <w:rsid w:val="000924F1"/>
    <w:rsid w:val="000946A0"/>
    <w:rsid w:val="000A0E17"/>
    <w:rsid w:val="000A69CB"/>
    <w:rsid w:val="000A7C65"/>
    <w:rsid w:val="000B1816"/>
    <w:rsid w:val="000B4328"/>
    <w:rsid w:val="000B5E8F"/>
    <w:rsid w:val="000C0E66"/>
    <w:rsid w:val="000C19A7"/>
    <w:rsid w:val="000C7987"/>
    <w:rsid w:val="000D1A7F"/>
    <w:rsid w:val="000D2157"/>
    <w:rsid w:val="000D24E9"/>
    <w:rsid w:val="000D3854"/>
    <w:rsid w:val="000D4BA0"/>
    <w:rsid w:val="000D66E2"/>
    <w:rsid w:val="000D6D1E"/>
    <w:rsid w:val="000D7478"/>
    <w:rsid w:val="000E0589"/>
    <w:rsid w:val="000E22BB"/>
    <w:rsid w:val="000E4B94"/>
    <w:rsid w:val="000E4F09"/>
    <w:rsid w:val="000E5614"/>
    <w:rsid w:val="000F1CD5"/>
    <w:rsid w:val="000F59E6"/>
    <w:rsid w:val="000F6BD3"/>
    <w:rsid w:val="000F7260"/>
    <w:rsid w:val="000F7BB2"/>
    <w:rsid w:val="000F7D32"/>
    <w:rsid w:val="00100D6E"/>
    <w:rsid w:val="00101163"/>
    <w:rsid w:val="00101B09"/>
    <w:rsid w:val="00101DC7"/>
    <w:rsid w:val="00102746"/>
    <w:rsid w:val="00103B98"/>
    <w:rsid w:val="0010483A"/>
    <w:rsid w:val="0010535D"/>
    <w:rsid w:val="00111138"/>
    <w:rsid w:val="00112965"/>
    <w:rsid w:val="00115096"/>
    <w:rsid w:val="001210FC"/>
    <w:rsid w:val="001221C2"/>
    <w:rsid w:val="001233B1"/>
    <w:rsid w:val="001245FC"/>
    <w:rsid w:val="00125715"/>
    <w:rsid w:val="00127A68"/>
    <w:rsid w:val="00130D94"/>
    <w:rsid w:val="001325EE"/>
    <w:rsid w:val="00132E2B"/>
    <w:rsid w:val="00132E54"/>
    <w:rsid w:val="00135BD6"/>
    <w:rsid w:val="0013727C"/>
    <w:rsid w:val="00143343"/>
    <w:rsid w:val="001451E4"/>
    <w:rsid w:val="001536F1"/>
    <w:rsid w:val="001541F5"/>
    <w:rsid w:val="00155394"/>
    <w:rsid w:val="00155D2B"/>
    <w:rsid w:val="00163ABD"/>
    <w:rsid w:val="001645A5"/>
    <w:rsid w:val="0016500D"/>
    <w:rsid w:val="001669BA"/>
    <w:rsid w:val="0016721D"/>
    <w:rsid w:val="001713F1"/>
    <w:rsid w:val="00172479"/>
    <w:rsid w:val="00175D92"/>
    <w:rsid w:val="0018039B"/>
    <w:rsid w:val="001808E1"/>
    <w:rsid w:val="00182357"/>
    <w:rsid w:val="001839F1"/>
    <w:rsid w:val="00187BAF"/>
    <w:rsid w:val="0019295D"/>
    <w:rsid w:val="00195027"/>
    <w:rsid w:val="001964CC"/>
    <w:rsid w:val="001A0F24"/>
    <w:rsid w:val="001A1016"/>
    <w:rsid w:val="001A181D"/>
    <w:rsid w:val="001A7B12"/>
    <w:rsid w:val="001B040E"/>
    <w:rsid w:val="001B07B4"/>
    <w:rsid w:val="001B35D5"/>
    <w:rsid w:val="001B36CF"/>
    <w:rsid w:val="001C0069"/>
    <w:rsid w:val="001C0501"/>
    <w:rsid w:val="001C2624"/>
    <w:rsid w:val="001C38AD"/>
    <w:rsid w:val="001C43EC"/>
    <w:rsid w:val="001C508F"/>
    <w:rsid w:val="001C5A85"/>
    <w:rsid w:val="001D41AA"/>
    <w:rsid w:val="001D4985"/>
    <w:rsid w:val="001D52C7"/>
    <w:rsid w:val="001D6430"/>
    <w:rsid w:val="001D6BA5"/>
    <w:rsid w:val="001D7D34"/>
    <w:rsid w:val="001E5415"/>
    <w:rsid w:val="001E5949"/>
    <w:rsid w:val="001F06DF"/>
    <w:rsid w:val="00200DD9"/>
    <w:rsid w:val="00203B44"/>
    <w:rsid w:val="00204CBD"/>
    <w:rsid w:val="00206412"/>
    <w:rsid w:val="0020727B"/>
    <w:rsid w:val="00210C3E"/>
    <w:rsid w:val="002133FB"/>
    <w:rsid w:val="002216FB"/>
    <w:rsid w:val="00223335"/>
    <w:rsid w:val="002319EC"/>
    <w:rsid w:val="00232096"/>
    <w:rsid w:val="00232899"/>
    <w:rsid w:val="00235F02"/>
    <w:rsid w:val="002403D0"/>
    <w:rsid w:val="0024178C"/>
    <w:rsid w:val="00244823"/>
    <w:rsid w:val="00245367"/>
    <w:rsid w:val="002503AC"/>
    <w:rsid w:val="0025572A"/>
    <w:rsid w:val="00257802"/>
    <w:rsid w:val="0026053D"/>
    <w:rsid w:val="00260689"/>
    <w:rsid w:val="00264539"/>
    <w:rsid w:val="00264AC5"/>
    <w:rsid w:val="00265267"/>
    <w:rsid w:val="002655A3"/>
    <w:rsid w:val="00271C09"/>
    <w:rsid w:val="00272880"/>
    <w:rsid w:val="00273F86"/>
    <w:rsid w:val="00274693"/>
    <w:rsid w:val="0027719B"/>
    <w:rsid w:val="00287FB5"/>
    <w:rsid w:val="00292267"/>
    <w:rsid w:val="00292753"/>
    <w:rsid w:val="00292F53"/>
    <w:rsid w:val="002967BE"/>
    <w:rsid w:val="00297AD5"/>
    <w:rsid w:val="00297CA6"/>
    <w:rsid w:val="002A0F2C"/>
    <w:rsid w:val="002A32CA"/>
    <w:rsid w:val="002A788F"/>
    <w:rsid w:val="002A7F91"/>
    <w:rsid w:val="002B0658"/>
    <w:rsid w:val="002B3923"/>
    <w:rsid w:val="002B58E5"/>
    <w:rsid w:val="002B799B"/>
    <w:rsid w:val="002B7DAF"/>
    <w:rsid w:val="002C23C8"/>
    <w:rsid w:val="002C4C91"/>
    <w:rsid w:val="002D0379"/>
    <w:rsid w:val="002D1822"/>
    <w:rsid w:val="002D1B0C"/>
    <w:rsid w:val="002D55DF"/>
    <w:rsid w:val="002D6E31"/>
    <w:rsid w:val="002D7884"/>
    <w:rsid w:val="002E160C"/>
    <w:rsid w:val="002E1FE8"/>
    <w:rsid w:val="002E40DC"/>
    <w:rsid w:val="002E5CC2"/>
    <w:rsid w:val="002E7D83"/>
    <w:rsid w:val="002E7F11"/>
    <w:rsid w:val="002F023B"/>
    <w:rsid w:val="002F2F23"/>
    <w:rsid w:val="002F3192"/>
    <w:rsid w:val="002F44BA"/>
    <w:rsid w:val="002F469C"/>
    <w:rsid w:val="002F495E"/>
    <w:rsid w:val="002F5351"/>
    <w:rsid w:val="002F6933"/>
    <w:rsid w:val="00302994"/>
    <w:rsid w:val="00310060"/>
    <w:rsid w:val="003102D7"/>
    <w:rsid w:val="00312185"/>
    <w:rsid w:val="00312B52"/>
    <w:rsid w:val="00320041"/>
    <w:rsid w:val="0032119A"/>
    <w:rsid w:val="003219CB"/>
    <w:rsid w:val="0032226A"/>
    <w:rsid w:val="00326741"/>
    <w:rsid w:val="00330781"/>
    <w:rsid w:val="003314AE"/>
    <w:rsid w:val="00332312"/>
    <w:rsid w:val="00333963"/>
    <w:rsid w:val="00334B57"/>
    <w:rsid w:val="00335378"/>
    <w:rsid w:val="00335621"/>
    <w:rsid w:val="00336A57"/>
    <w:rsid w:val="003403C1"/>
    <w:rsid w:val="0034194B"/>
    <w:rsid w:val="003459AB"/>
    <w:rsid w:val="003503F7"/>
    <w:rsid w:val="0035114B"/>
    <w:rsid w:val="003532F4"/>
    <w:rsid w:val="003573F5"/>
    <w:rsid w:val="003616DB"/>
    <w:rsid w:val="0036284D"/>
    <w:rsid w:val="00363438"/>
    <w:rsid w:val="0036461F"/>
    <w:rsid w:val="003663EE"/>
    <w:rsid w:val="0036795B"/>
    <w:rsid w:val="00370123"/>
    <w:rsid w:val="003702FA"/>
    <w:rsid w:val="00371961"/>
    <w:rsid w:val="0037284B"/>
    <w:rsid w:val="0037284D"/>
    <w:rsid w:val="003760E0"/>
    <w:rsid w:val="00380B73"/>
    <w:rsid w:val="00381AA9"/>
    <w:rsid w:val="00383E17"/>
    <w:rsid w:val="003914AB"/>
    <w:rsid w:val="003931E4"/>
    <w:rsid w:val="003934B9"/>
    <w:rsid w:val="00394709"/>
    <w:rsid w:val="003977AC"/>
    <w:rsid w:val="003979CC"/>
    <w:rsid w:val="003A010B"/>
    <w:rsid w:val="003A0DE6"/>
    <w:rsid w:val="003A4283"/>
    <w:rsid w:val="003A4C15"/>
    <w:rsid w:val="003A5EDF"/>
    <w:rsid w:val="003A65F9"/>
    <w:rsid w:val="003B14BC"/>
    <w:rsid w:val="003B4120"/>
    <w:rsid w:val="003C118C"/>
    <w:rsid w:val="003C2270"/>
    <w:rsid w:val="003C44FB"/>
    <w:rsid w:val="003C5162"/>
    <w:rsid w:val="003C517E"/>
    <w:rsid w:val="003C5532"/>
    <w:rsid w:val="003C5890"/>
    <w:rsid w:val="003C5942"/>
    <w:rsid w:val="003C5A40"/>
    <w:rsid w:val="003D2C20"/>
    <w:rsid w:val="003E1E32"/>
    <w:rsid w:val="003E2757"/>
    <w:rsid w:val="003E3493"/>
    <w:rsid w:val="003E37A0"/>
    <w:rsid w:val="003E517A"/>
    <w:rsid w:val="003E6759"/>
    <w:rsid w:val="003E77B7"/>
    <w:rsid w:val="003F01FC"/>
    <w:rsid w:val="003F0B8D"/>
    <w:rsid w:val="003F52EA"/>
    <w:rsid w:val="003F658A"/>
    <w:rsid w:val="003F7D3E"/>
    <w:rsid w:val="003F7D58"/>
    <w:rsid w:val="004021B6"/>
    <w:rsid w:val="004042A8"/>
    <w:rsid w:val="00404310"/>
    <w:rsid w:val="00407EBC"/>
    <w:rsid w:val="00410E62"/>
    <w:rsid w:val="00411B24"/>
    <w:rsid w:val="00414C1A"/>
    <w:rsid w:val="00420276"/>
    <w:rsid w:val="00422095"/>
    <w:rsid w:val="0042291E"/>
    <w:rsid w:val="004240AA"/>
    <w:rsid w:val="0042443A"/>
    <w:rsid w:val="004251ED"/>
    <w:rsid w:val="00425904"/>
    <w:rsid w:val="00426510"/>
    <w:rsid w:val="00426EB7"/>
    <w:rsid w:val="0043025B"/>
    <w:rsid w:val="00432F57"/>
    <w:rsid w:val="004337DB"/>
    <w:rsid w:val="004370C4"/>
    <w:rsid w:val="0044212E"/>
    <w:rsid w:val="0044479D"/>
    <w:rsid w:val="00446F82"/>
    <w:rsid w:val="004514F6"/>
    <w:rsid w:val="0045370C"/>
    <w:rsid w:val="004619BD"/>
    <w:rsid w:val="00462F3E"/>
    <w:rsid w:val="004654F9"/>
    <w:rsid w:val="0046588B"/>
    <w:rsid w:val="00467346"/>
    <w:rsid w:val="00467985"/>
    <w:rsid w:val="00467E26"/>
    <w:rsid w:val="00470FA3"/>
    <w:rsid w:val="0047442D"/>
    <w:rsid w:val="0047532D"/>
    <w:rsid w:val="00475AF3"/>
    <w:rsid w:val="004774B5"/>
    <w:rsid w:val="004779E0"/>
    <w:rsid w:val="00481190"/>
    <w:rsid w:val="00482848"/>
    <w:rsid w:val="0048289C"/>
    <w:rsid w:val="0048441A"/>
    <w:rsid w:val="0048493C"/>
    <w:rsid w:val="0048555F"/>
    <w:rsid w:val="004903E9"/>
    <w:rsid w:val="0049123A"/>
    <w:rsid w:val="00491514"/>
    <w:rsid w:val="00493BD4"/>
    <w:rsid w:val="00494885"/>
    <w:rsid w:val="00496901"/>
    <w:rsid w:val="004A12C0"/>
    <w:rsid w:val="004A2C86"/>
    <w:rsid w:val="004A5ABB"/>
    <w:rsid w:val="004A65E4"/>
    <w:rsid w:val="004A6D0B"/>
    <w:rsid w:val="004A7CE4"/>
    <w:rsid w:val="004B1A71"/>
    <w:rsid w:val="004B4C8D"/>
    <w:rsid w:val="004C282E"/>
    <w:rsid w:val="004C5F95"/>
    <w:rsid w:val="004C5FB2"/>
    <w:rsid w:val="004D3F40"/>
    <w:rsid w:val="004D551F"/>
    <w:rsid w:val="004D7595"/>
    <w:rsid w:val="004E38EA"/>
    <w:rsid w:val="004E3BCB"/>
    <w:rsid w:val="004E4A56"/>
    <w:rsid w:val="004F049F"/>
    <w:rsid w:val="004F44CF"/>
    <w:rsid w:val="004F4672"/>
    <w:rsid w:val="004F55C2"/>
    <w:rsid w:val="004F5F97"/>
    <w:rsid w:val="004F7DA1"/>
    <w:rsid w:val="00501EFE"/>
    <w:rsid w:val="0050403E"/>
    <w:rsid w:val="005042DB"/>
    <w:rsid w:val="0050495D"/>
    <w:rsid w:val="005063F0"/>
    <w:rsid w:val="00506872"/>
    <w:rsid w:val="0051070D"/>
    <w:rsid w:val="0051223C"/>
    <w:rsid w:val="0051293C"/>
    <w:rsid w:val="00514E07"/>
    <w:rsid w:val="00516640"/>
    <w:rsid w:val="00525E74"/>
    <w:rsid w:val="005310C5"/>
    <w:rsid w:val="005310EF"/>
    <w:rsid w:val="00534A5D"/>
    <w:rsid w:val="00536749"/>
    <w:rsid w:val="00536CB7"/>
    <w:rsid w:val="00542251"/>
    <w:rsid w:val="005432CC"/>
    <w:rsid w:val="00543A28"/>
    <w:rsid w:val="00544370"/>
    <w:rsid w:val="00544723"/>
    <w:rsid w:val="00547525"/>
    <w:rsid w:val="005522A5"/>
    <w:rsid w:val="0055244E"/>
    <w:rsid w:val="00554E72"/>
    <w:rsid w:val="00560CF6"/>
    <w:rsid w:val="005627EF"/>
    <w:rsid w:val="0056319A"/>
    <w:rsid w:val="00570DDE"/>
    <w:rsid w:val="00573229"/>
    <w:rsid w:val="005743E2"/>
    <w:rsid w:val="0058044A"/>
    <w:rsid w:val="00580A9F"/>
    <w:rsid w:val="00580E9A"/>
    <w:rsid w:val="0058152D"/>
    <w:rsid w:val="00581666"/>
    <w:rsid w:val="00581E03"/>
    <w:rsid w:val="0058326A"/>
    <w:rsid w:val="00585003"/>
    <w:rsid w:val="00593828"/>
    <w:rsid w:val="00597140"/>
    <w:rsid w:val="005A05C6"/>
    <w:rsid w:val="005A0B94"/>
    <w:rsid w:val="005A1198"/>
    <w:rsid w:val="005A2D7F"/>
    <w:rsid w:val="005A3FB5"/>
    <w:rsid w:val="005B0518"/>
    <w:rsid w:val="005B129B"/>
    <w:rsid w:val="005B1481"/>
    <w:rsid w:val="005B3C3D"/>
    <w:rsid w:val="005B4946"/>
    <w:rsid w:val="005B5202"/>
    <w:rsid w:val="005B591D"/>
    <w:rsid w:val="005B5D63"/>
    <w:rsid w:val="005C0A29"/>
    <w:rsid w:val="005C10C0"/>
    <w:rsid w:val="005C2B27"/>
    <w:rsid w:val="005C49B5"/>
    <w:rsid w:val="005D3A7B"/>
    <w:rsid w:val="005D3CA3"/>
    <w:rsid w:val="005D42F0"/>
    <w:rsid w:val="005D4DAC"/>
    <w:rsid w:val="005D722E"/>
    <w:rsid w:val="005E311F"/>
    <w:rsid w:val="005E6422"/>
    <w:rsid w:val="005E66EE"/>
    <w:rsid w:val="005E6867"/>
    <w:rsid w:val="005F0F5E"/>
    <w:rsid w:val="005F26D1"/>
    <w:rsid w:val="005F5257"/>
    <w:rsid w:val="005F5765"/>
    <w:rsid w:val="005F6282"/>
    <w:rsid w:val="00604079"/>
    <w:rsid w:val="0060496E"/>
    <w:rsid w:val="00604AE4"/>
    <w:rsid w:val="00604B1E"/>
    <w:rsid w:val="00606F4F"/>
    <w:rsid w:val="00607131"/>
    <w:rsid w:val="00615180"/>
    <w:rsid w:val="006166C5"/>
    <w:rsid w:val="006170A3"/>
    <w:rsid w:val="00617FD2"/>
    <w:rsid w:val="00623EA3"/>
    <w:rsid w:val="0062710F"/>
    <w:rsid w:val="006316C0"/>
    <w:rsid w:val="00632359"/>
    <w:rsid w:val="00634915"/>
    <w:rsid w:val="00634A5C"/>
    <w:rsid w:val="0063515F"/>
    <w:rsid w:val="0063703B"/>
    <w:rsid w:val="00640254"/>
    <w:rsid w:val="0064072E"/>
    <w:rsid w:val="0064193C"/>
    <w:rsid w:val="00642A48"/>
    <w:rsid w:val="0064375B"/>
    <w:rsid w:val="00644BEB"/>
    <w:rsid w:val="0064715F"/>
    <w:rsid w:val="006520AA"/>
    <w:rsid w:val="006530BB"/>
    <w:rsid w:val="00656EDD"/>
    <w:rsid w:val="00660CC6"/>
    <w:rsid w:val="00661D62"/>
    <w:rsid w:val="00662AFC"/>
    <w:rsid w:val="00664224"/>
    <w:rsid w:val="0066465B"/>
    <w:rsid w:val="00664764"/>
    <w:rsid w:val="006703AF"/>
    <w:rsid w:val="00670675"/>
    <w:rsid w:val="00671616"/>
    <w:rsid w:val="0067161D"/>
    <w:rsid w:val="00672422"/>
    <w:rsid w:val="00672AA9"/>
    <w:rsid w:val="006764AA"/>
    <w:rsid w:val="006778DD"/>
    <w:rsid w:val="00680869"/>
    <w:rsid w:val="0068246A"/>
    <w:rsid w:val="00682950"/>
    <w:rsid w:val="00684C50"/>
    <w:rsid w:val="00687FA2"/>
    <w:rsid w:val="00695233"/>
    <w:rsid w:val="006A249D"/>
    <w:rsid w:val="006A5105"/>
    <w:rsid w:val="006A5268"/>
    <w:rsid w:val="006A5650"/>
    <w:rsid w:val="006A5A7C"/>
    <w:rsid w:val="006A6FA0"/>
    <w:rsid w:val="006A7292"/>
    <w:rsid w:val="006B0626"/>
    <w:rsid w:val="006B1FE3"/>
    <w:rsid w:val="006B216F"/>
    <w:rsid w:val="006B37C3"/>
    <w:rsid w:val="006B3F91"/>
    <w:rsid w:val="006B580D"/>
    <w:rsid w:val="006B6C8E"/>
    <w:rsid w:val="006C17B4"/>
    <w:rsid w:val="006C18EC"/>
    <w:rsid w:val="006C55AE"/>
    <w:rsid w:val="006C5CD5"/>
    <w:rsid w:val="006D0C82"/>
    <w:rsid w:val="006D138C"/>
    <w:rsid w:val="006D1396"/>
    <w:rsid w:val="006D4E2C"/>
    <w:rsid w:val="006D54BA"/>
    <w:rsid w:val="006D567B"/>
    <w:rsid w:val="006D7B96"/>
    <w:rsid w:val="006E4CB7"/>
    <w:rsid w:val="006E7DD3"/>
    <w:rsid w:val="006F1BEF"/>
    <w:rsid w:val="006F358F"/>
    <w:rsid w:val="006F4241"/>
    <w:rsid w:val="006F52E0"/>
    <w:rsid w:val="006F6914"/>
    <w:rsid w:val="006F7DD2"/>
    <w:rsid w:val="007052DD"/>
    <w:rsid w:val="00705AF0"/>
    <w:rsid w:val="0070685D"/>
    <w:rsid w:val="00707DF9"/>
    <w:rsid w:val="007111E9"/>
    <w:rsid w:val="007135AC"/>
    <w:rsid w:val="007213F8"/>
    <w:rsid w:val="00721E47"/>
    <w:rsid w:val="007241BA"/>
    <w:rsid w:val="0072596F"/>
    <w:rsid w:val="00726874"/>
    <w:rsid w:val="00727373"/>
    <w:rsid w:val="0073239C"/>
    <w:rsid w:val="00734CF5"/>
    <w:rsid w:val="007414E3"/>
    <w:rsid w:val="00742822"/>
    <w:rsid w:val="00742AD1"/>
    <w:rsid w:val="007436D1"/>
    <w:rsid w:val="00743CAD"/>
    <w:rsid w:val="00745325"/>
    <w:rsid w:val="007455F9"/>
    <w:rsid w:val="00747332"/>
    <w:rsid w:val="007479E0"/>
    <w:rsid w:val="007507BC"/>
    <w:rsid w:val="007509A7"/>
    <w:rsid w:val="007547E2"/>
    <w:rsid w:val="00754CFC"/>
    <w:rsid w:val="00755A17"/>
    <w:rsid w:val="00760886"/>
    <w:rsid w:val="00760BCB"/>
    <w:rsid w:val="00766E39"/>
    <w:rsid w:val="00767C26"/>
    <w:rsid w:val="0077158B"/>
    <w:rsid w:val="00774012"/>
    <w:rsid w:val="00774DD6"/>
    <w:rsid w:val="00775976"/>
    <w:rsid w:val="00775CA7"/>
    <w:rsid w:val="00780BCD"/>
    <w:rsid w:val="007820FA"/>
    <w:rsid w:val="007832C3"/>
    <w:rsid w:val="00783CCD"/>
    <w:rsid w:val="007902F3"/>
    <w:rsid w:val="00790E03"/>
    <w:rsid w:val="0079102C"/>
    <w:rsid w:val="0079223E"/>
    <w:rsid w:val="00792D40"/>
    <w:rsid w:val="00794728"/>
    <w:rsid w:val="00795908"/>
    <w:rsid w:val="00795DE0"/>
    <w:rsid w:val="007A0CA9"/>
    <w:rsid w:val="007A1242"/>
    <w:rsid w:val="007A4347"/>
    <w:rsid w:val="007A7F72"/>
    <w:rsid w:val="007B1881"/>
    <w:rsid w:val="007B3F1D"/>
    <w:rsid w:val="007B581F"/>
    <w:rsid w:val="007C0598"/>
    <w:rsid w:val="007C0F2C"/>
    <w:rsid w:val="007C106B"/>
    <w:rsid w:val="007C1AFB"/>
    <w:rsid w:val="007C4DB7"/>
    <w:rsid w:val="007C7186"/>
    <w:rsid w:val="007C73D0"/>
    <w:rsid w:val="007C74CA"/>
    <w:rsid w:val="007D06C1"/>
    <w:rsid w:val="007D0FEE"/>
    <w:rsid w:val="007D4C85"/>
    <w:rsid w:val="007E0A08"/>
    <w:rsid w:val="007E4429"/>
    <w:rsid w:val="007E65F5"/>
    <w:rsid w:val="007F0671"/>
    <w:rsid w:val="007F08DE"/>
    <w:rsid w:val="00800A28"/>
    <w:rsid w:val="0080271C"/>
    <w:rsid w:val="00802D5B"/>
    <w:rsid w:val="00803C53"/>
    <w:rsid w:val="0080488B"/>
    <w:rsid w:val="008056A3"/>
    <w:rsid w:val="00806BAD"/>
    <w:rsid w:val="00813457"/>
    <w:rsid w:val="0082264F"/>
    <w:rsid w:val="00822F4D"/>
    <w:rsid w:val="00824267"/>
    <w:rsid w:val="0082696C"/>
    <w:rsid w:val="00827824"/>
    <w:rsid w:val="00830391"/>
    <w:rsid w:val="00830640"/>
    <w:rsid w:val="008322DB"/>
    <w:rsid w:val="008339B6"/>
    <w:rsid w:val="00834D31"/>
    <w:rsid w:val="00835190"/>
    <w:rsid w:val="00835217"/>
    <w:rsid w:val="00835829"/>
    <w:rsid w:val="00837325"/>
    <w:rsid w:val="00837E7B"/>
    <w:rsid w:val="00840C19"/>
    <w:rsid w:val="00842286"/>
    <w:rsid w:val="00842AC6"/>
    <w:rsid w:val="00843E48"/>
    <w:rsid w:val="00844F26"/>
    <w:rsid w:val="00846D01"/>
    <w:rsid w:val="00853471"/>
    <w:rsid w:val="00853708"/>
    <w:rsid w:val="00857D8D"/>
    <w:rsid w:val="00860A82"/>
    <w:rsid w:val="008630EA"/>
    <w:rsid w:val="00867370"/>
    <w:rsid w:val="008704FC"/>
    <w:rsid w:val="00872960"/>
    <w:rsid w:val="008732C8"/>
    <w:rsid w:val="00874286"/>
    <w:rsid w:val="00875119"/>
    <w:rsid w:val="00881835"/>
    <w:rsid w:val="00885048"/>
    <w:rsid w:val="00885A7F"/>
    <w:rsid w:val="00887FC4"/>
    <w:rsid w:val="00891643"/>
    <w:rsid w:val="00894B81"/>
    <w:rsid w:val="00894D04"/>
    <w:rsid w:val="00896AD5"/>
    <w:rsid w:val="008A0D90"/>
    <w:rsid w:val="008A19B8"/>
    <w:rsid w:val="008A4C6F"/>
    <w:rsid w:val="008A4D9A"/>
    <w:rsid w:val="008A6402"/>
    <w:rsid w:val="008B0051"/>
    <w:rsid w:val="008B1339"/>
    <w:rsid w:val="008B14E6"/>
    <w:rsid w:val="008B1690"/>
    <w:rsid w:val="008B1C74"/>
    <w:rsid w:val="008B49B7"/>
    <w:rsid w:val="008B62E8"/>
    <w:rsid w:val="008B64FB"/>
    <w:rsid w:val="008C1260"/>
    <w:rsid w:val="008C1D08"/>
    <w:rsid w:val="008C2008"/>
    <w:rsid w:val="008C760C"/>
    <w:rsid w:val="008D0835"/>
    <w:rsid w:val="008D2748"/>
    <w:rsid w:val="008D40FD"/>
    <w:rsid w:val="008D4E4A"/>
    <w:rsid w:val="008D6E2C"/>
    <w:rsid w:val="008D7825"/>
    <w:rsid w:val="008E09A9"/>
    <w:rsid w:val="008E219D"/>
    <w:rsid w:val="008E2E13"/>
    <w:rsid w:val="008F0395"/>
    <w:rsid w:val="008F0FEE"/>
    <w:rsid w:val="008F2CDE"/>
    <w:rsid w:val="008F602B"/>
    <w:rsid w:val="008F7D5D"/>
    <w:rsid w:val="009026BD"/>
    <w:rsid w:val="009053FF"/>
    <w:rsid w:val="00905816"/>
    <w:rsid w:val="009078F6"/>
    <w:rsid w:val="009101DE"/>
    <w:rsid w:val="009131F2"/>
    <w:rsid w:val="009141FB"/>
    <w:rsid w:val="00914923"/>
    <w:rsid w:val="009161C9"/>
    <w:rsid w:val="009163E2"/>
    <w:rsid w:val="009166DD"/>
    <w:rsid w:val="00916E47"/>
    <w:rsid w:val="0091769B"/>
    <w:rsid w:val="00927966"/>
    <w:rsid w:val="00927E9D"/>
    <w:rsid w:val="00930E3C"/>
    <w:rsid w:val="00932925"/>
    <w:rsid w:val="00932D6C"/>
    <w:rsid w:val="009349C8"/>
    <w:rsid w:val="00934F02"/>
    <w:rsid w:val="00936DF1"/>
    <w:rsid w:val="009405C6"/>
    <w:rsid w:val="009420E6"/>
    <w:rsid w:val="00942559"/>
    <w:rsid w:val="009430C6"/>
    <w:rsid w:val="009432A9"/>
    <w:rsid w:val="00943F29"/>
    <w:rsid w:val="00944043"/>
    <w:rsid w:val="0094459F"/>
    <w:rsid w:val="0094577E"/>
    <w:rsid w:val="00947F99"/>
    <w:rsid w:val="009512A3"/>
    <w:rsid w:val="009527C4"/>
    <w:rsid w:val="00952C8D"/>
    <w:rsid w:val="009547FF"/>
    <w:rsid w:val="00954FF2"/>
    <w:rsid w:val="00955627"/>
    <w:rsid w:val="00957EF7"/>
    <w:rsid w:val="0096660B"/>
    <w:rsid w:val="00966A42"/>
    <w:rsid w:val="00970B8A"/>
    <w:rsid w:val="0097214F"/>
    <w:rsid w:val="00973290"/>
    <w:rsid w:val="009738C2"/>
    <w:rsid w:val="009774C2"/>
    <w:rsid w:val="00980058"/>
    <w:rsid w:val="0098349C"/>
    <w:rsid w:val="0098565F"/>
    <w:rsid w:val="00985CE5"/>
    <w:rsid w:val="00986529"/>
    <w:rsid w:val="009867C3"/>
    <w:rsid w:val="009879E3"/>
    <w:rsid w:val="00990214"/>
    <w:rsid w:val="009912E2"/>
    <w:rsid w:val="009931A3"/>
    <w:rsid w:val="00995057"/>
    <w:rsid w:val="009959A5"/>
    <w:rsid w:val="009A311F"/>
    <w:rsid w:val="009A3E35"/>
    <w:rsid w:val="009A4150"/>
    <w:rsid w:val="009A48D2"/>
    <w:rsid w:val="009A4BC8"/>
    <w:rsid w:val="009A4C77"/>
    <w:rsid w:val="009A53B4"/>
    <w:rsid w:val="009A5DD4"/>
    <w:rsid w:val="009A62D5"/>
    <w:rsid w:val="009B15F7"/>
    <w:rsid w:val="009B208B"/>
    <w:rsid w:val="009B213E"/>
    <w:rsid w:val="009B6AA3"/>
    <w:rsid w:val="009B73C4"/>
    <w:rsid w:val="009C0183"/>
    <w:rsid w:val="009C0AD8"/>
    <w:rsid w:val="009C2658"/>
    <w:rsid w:val="009C6BE6"/>
    <w:rsid w:val="009D4FCC"/>
    <w:rsid w:val="009D6707"/>
    <w:rsid w:val="009D76B1"/>
    <w:rsid w:val="009E08EE"/>
    <w:rsid w:val="009E1980"/>
    <w:rsid w:val="009E2050"/>
    <w:rsid w:val="009E22B3"/>
    <w:rsid w:val="009E2648"/>
    <w:rsid w:val="009E2B20"/>
    <w:rsid w:val="009F0213"/>
    <w:rsid w:val="009F04D6"/>
    <w:rsid w:val="009F0ADE"/>
    <w:rsid w:val="009F4D77"/>
    <w:rsid w:val="009F6565"/>
    <w:rsid w:val="00A01ED2"/>
    <w:rsid w:val="00A02403"/>
    <w:rsid w:val="00A02AB9"/>
    <w:rsid w:val="00A04C98"/>
    <w:rsid w:val="00A07C34"/>
    <w:rsid w:val="00A07EE8"/>
    <w:rsid w:val="00A101E8"/>
    <w:rsid w:val="00A11869"/>
    <w:rsid w:val="00A14625"/>
    <w:rsid w:val="00A24D86"/>
    <w:rsid w:val="00A37508"/>
    <w:rsid w:val="00A40D31"/>
    <w:rsid w:val="00A413BE"/>
    <w:rsid w:val="00A427DF"/>
    <w:rsid w:val="00A452B1"/>
    <w:rsid w:val="00A47648"/>
    <w:rsid w:val="00A47BD2"/>
    <w:rsid w:val="00A501E4"/>
    <w:rsid w:val="00A50A33"/>
    <w:rsid w:val="00A51674"/>
    <w:rsid w:val="00A52B75"/>
    <w:rsid w:val="00A55514"/>
    <w:rsid w:val="00A57D74"/>
    <w:rsid w:val="00A6117D"/>
    <w:rsid w:val="00A7156D"/>
    <w:rsid w:val="00A71849"/>
    <w:rsid w:val="00A7404F"/>
    <w:rsid w:val="00A74928"/>
    <w:rsid w:val="00A75172"/>
    <w:rsid w:val="00A76D93"/>
    <w:rsid w:val="00A7742C"/>
    <w:rsid w:val="00A77B64"/>
    <w:rsid w:val="00A81735"/>
    <w:rsid w:val="00A84765"/>
    <w:rsid w:val="00A852D2"/>
    <w:rsid w:val="00A85406"/>
    <w:rsid w:val="00A873E7"/>
    <w:rsid w:val="00A87DB4"/>
    <w:rsid w:val="00A9162C"/>
    <w:rsid w:val="00A97FA9"/>
    <w:rsid w:val="00AA0A9F"/>
    <w:rsid w:val="00AA1325"/>
    <w:rsid w:val="00AA1CE5"/>
    <w:rsid w:val="00AA2F4F"/>
    <w:rsid w:val="00AA52E5"/>
    <w:rsid w:val="00AA65C8"/>
    <w:rsid w:val="00AB298F"/>
    <w:rsid w:val="00AB3F41"/>
    <w:rsid w:val="00AB508D"/>
    <w:rsid w:val="00AB574F"/>
    <w:rsid w:val="00AB73DA"/>
    <w:rsid w:val="00AC050B"/>
    <w:rsid w:val="00AC16BA"/>
    <w:rsid w:val="00AC22E3"/>
    <w:rsid w:val="00AC2A4D"/>
    <w:rsid w:val="00AC3E88"/>
    <w:rsid w:val="00AC70BA"/>
    <w:rsid w:val="00AD4849"/>
    <w:rsid w:val="00AD4D84"/>
    <w:rsid w:val="00AD6080"/>
    <w:rsid w:val="00AE10DB"/>
    <w:rsid w:val="00AE1B16"/>
    <w:rsid w:val="00AE2482"/>
    <w:rsid w:val="00AE3F62"/>
    <w:rsid w:val="00AE4DEB"/>
    <w:rsid w:val="00AE6871"/>
    <w:rsid w:val="00AF1357"/>
    <w:rsid w:val="00AF3DE9"/>
    <w:rsid w:val="00AF48A2"/>
    <w:rsid w:val="00AF620A"/>
    <w:rsid w:val="00AF77E0"/>
    <w:rsid w:val="00AF7935"/>
    <w:rsid w:val="00B02BFE"/>
    <w:rsid w:val="00B040AA"/>
    <w:rsid w:val="00B0692C"/>
    <w:rsid w:val="00B07E2F"/>
    <w:rsid w:val="00B102B1"/>
    <w:rsid w:val="00B13025"/>
    <w:rsid w:val="00B13BAC"/>
    <w:rsid w:val="00B1576B"/>
    <w:rsid w:val="00B16D54"/>
    <w:rsid w:val="00B21DAA"/>
    <w:rsid w:val="00B22C70"/>
    <w:rsid w:val="00B22FF6"/>
    <w:rsid w:val="00B23E30"/>
    <w:rsid w:val="00B243AB"/>
    <w:rsid w:val="00B27BA2"/>
    <w:rsid w:val="00B32A3C"/>
    <w:rsid w:val="00B36D94"/>
    <w:rsid w:val="00B43654"/>
    <w:rsid w:val="00B46BE1"/>
    <w:rsid w:val="00B51A3D"/>
    <w:rsid w:val="00B53D80"/>
    <w:rsid w:val="00B54B53"/>
    <w:rsid w:val="00B5784E"/>
    <w:rsid w:val="00B63AF8"/>
    <w:rsid w:val="00B64D6B"/>
    <w:rsid w:val="00B669DB"/>
    <w:rsid w:val="00B76D83"/>
    <w:rsid w:val="00B7730C"/>
    <w:rsid w:val="00B77E19"/>
    <w:rsid w:val="00B823B4"/>
    <w:rsid w:val="00B85E46"/>
    <w:rsid w:val="00B86E4E"/>
    <w:rsid w:val="00B870D9"/>
    <w:rsid w:val="00B91BFD"/>
    <w:rsid w:val="00B95174"/>
    <w:rsid w:val="00B96120"/>
    <w:rsid w:val="00B963E8"/>
    <w:rsid w:val="00B96571"/>
    <w:rsid w:val="00BA0F3A"/>
    <w:rsid w:val="00BA7325"/>
    <w:rsid w:val="00BB3505"/>
    <w:rsid w:val="00BB4E00"/>
    <w:rsid w:val="00BB4E9D"/>
    <w:rsid w:val="00BB7407"/>
    <w:rsid w:val="00BC18E2"/>
    <w:rsid w:val="00BC1D84"/>
    <w:rsid w:val="00BC3ACE"/>
    <w:rsid w:val="00BD19F8"/>
    <w:rsid w:val="00BD1D05"/>
    <w:rsid w:val="00BD41A8"/>
    <w:rsid w:val="00BD4CF1"/>
    <w:rsid w:val="00BD63A1"/>
    <w:rsid w:val="00BE3705"/>
    <w:rsid w:val="00BE4A23"/>
    <w:rsid w:val="00BE677D"/>
    <w:rsid w:val="00BF0CD1"/>
    <w:rsid w:val="00BF1D1B"/>
    <w:rsid w:val="00BF3684"/>
    <w:rsid w:val="00BF5D60"/>
    <w:rsid w:val="00BF6FFF"/>
    <w:rsid w:val="00C000F6"/>
    <w:rsid w:val="00C01D9B"/>
    <w:rsid w:val="00C04EEF"/>
    <w:rsid w:val="00C05E36"/>
    <w:rsid w:val="00C06478"/>
    <w:rsid w:val="00C07846"/>
    <w:rsid w:val="00C11789"/>
    <w:rsid w:val="00C15FE6"/>
    <w:rsid w:val="00C161AA"/>
    <w:rsid w:val="00C16FF8"/>
    <w:rsid w:val="00C176E9"/>
    <w:rsid w:val="00C31051"/>
    <w:rsid w:val="00C350C3"/>
    <w:rsid w:val="00C36983"/>
    <w:rsid w:val="00C37317"/>
    <w:rsid w:val="00C4052E"/>
    <w:rsid w:val="00C418EE"/>
    <w:rsid w:val="00C41AA6"/>
    <w:rsid w:val="00C43726"/>
    <w:rsid w:val="00C4417C"/>
    <w:rsid w:val="00C4622C"/>
    <w:rsid w:val="00C46A92"/>
    <w:rsid w:val="00C4756A"/>
    <w:rsid w:val="00C47EDC"/>
    <w:rsid w:val="00C51C2D"/>
    <w:rsid w:val="00C523B7"/>
    <w:rsid w:val="00C53FA9"/>
    <w:rsid w:val="00C54232"/>
    <w:rsid w:val="00C55B2D"/>
    <w:rsid w:val="00C621E1"/>
    <w:rsid w:val="00C63A7D"/>
    <w:rsid w:val="00C65EC1"/>
    <w:rsid w:val="00C67503"/>
    <w:rsid w:val="00C7345D"/>
    <w:rsid w:val="00C7544A"/>
    <w:rsid w:val="00C75512"/>
    <w:rsid w:val="00C76D3C"/>
    <w:rsid w:val="00C82197"/>
    <w:rsid w:val="00C84FD5"/>
    <w:rsid w:val="00C949BF"/>
    <w:rsid w:val="00C95009"/>
    <w:rsid w:val="00C952BB"/>
    <w:rsid w:val="00C95A4A"/>
    <w:rsid w:val="00C965F3"/>
    <w:rsid w:val="00CA2939"/>
    <w:rsid w:val="00CA2E1C"/>
    <w:rsid w:val="00CB0A2B"/>
    <w:rsid w:val="00CB14B3"/>
    <w:rsid w:val="00CB2C20"/>
    <w:rsid w:val="00CB34EB"/>
    <w:rsid w:val="00CB3B5D"/>
    <w:rsid w:val="00CB4946"/>
    <w:rsid w:val="00CB5774"/>
    <w:rsid w:val="00CB605B"/>
    <w:rsid w:val="00CB6458"/>
    <w:rsid w:val="00CB7190"/>
    <w:rsid w:val="00CB7D1A"/>
    <w:rsid w:val="00CC025D"/>
    <w:rsid w:val="00CC0E40"/>
    <w:rsid w:val="00CC2CCC"/>
    <w:rsid w:val="00CC4280"/>
    <w:rsid w:val="00CC4C1B"/>
    <w:rsid w:val="00CC7768"/>
    <w:rsid w:val="00CD1A06"/>
    <w:rsid w:val="00CD7419"/>
    <w:rsid w:val="00CE00F1"/>
    <w:rsid w:val="00CE058D"/>
    <w:rsid w:val="00CE078E"/>
    <w:rsid w:val="00CE3EEE"/>
    <w:rsid w:val="00CE4642"/>
    <w:rsid w:val="00CE5685"/>
    <w:rsid w:val="00CE66A3"/>
    <w:rsid w:val="00CE6B68"/>
    <w:rsid w:val="00CF3C02"/>
    <w:rsid w:val="00CF3CCC"/>
    <w:rsid w:val="00D00EB4"/>
    <w:rsid w:val="00D018F2"/>
    <w:rsid w:val="00D01A87"/>
    <w:rsid w:val="00D023E2"/>
    <w:rsid w:val="00D02C2C"/>
    <w:rsid w:val="00D03088"/>
    <w:rsid w:val="00D033AB"/>
    <w:rsid w:val="00D043AF"/>
    <w:rsid w:val="00D11500"/>
    <w:rsid w:val="00D11583"/>
    <w:rsid w:val="00D13C95"/>
    <w:rsid w:val="00D13FA4"/>
    <w:rsid w:val="00D1617A"/>
    <w:rsid w:val="00D16C54"/>
    <w:rsid w:val="00D22043"/>
    <w:rsid w:val="00D23966"/>
    <w:rsid w:val="00D273A1"/>
    <w:rsid w:val="00D276A3"/>
    <w:rsid w:val="00D277CC"/>
    <w:rsid w:val="00D31825"/>
    <w:rsid w:val="00D328AC"/>
    <w:rsid w:val="00D36E98"/>
    <w:rsid w:val="00D377E4"/>
    <w:rsid w:val="00D43520"/>
    <w:rsid w:val="00D4657C"/>
    <w:rsid w:val="00D47B46"/>
    <w:rsid w:val="00D526AB"/>
    <w:rsid w:val="00D539F6"/>
    <w:rsid w:val="00D5528B"/>
    <w:rsid w:val="00D554CA"/>
    <w:rsid w:val="00D60AEF"/>
    <w:rsid w:val="00D63839"/>
    <w:rsid w:val="00D64BD2"/>
    <w:rsid w:val="00D65C4D"/>
    <w:rsid w:val="00D66757"/>
    <w:rsid w:val="00D70AB7"/>
    <w:rsid w:val="00D8027C"/>
    <w:rsid w:val="00D80F11"/>
    <w:rsid w:val="00D811A7"/>
    <w:rsid w:val="00D822DD"/>
    <w:rsid w:val="00D83202"/>
    <w:rsid w:val="00D851C1"/>
    <w:rsid w:val="00D862F1"/>
    <w:rsid w:val="00D906B3"/>
    <w:rsid w:val="00D90D76"/>
    <w:rsid w:val="00D928F8"/>
    <w:rsid w:val="00D945B9"/>
    <w:rsid w:val="00D95D3C"/>
    <w:rsid w:val="00D97498"/>
    <w:rsid w:val="00D977A3"/>
    <w:rsid w:val="00DA0347"/>
    <w:rsid w:val="00DA0C23"/>
    <w:rsid w:val="00DA0F4F"/>
    <w:rsid w:val="00DA2771"/>
    <w:rsid w:val="00DA4FBA"/>
    <w:rsid w:val="00DA59ED"/>
    <w:rsid w:val="00DA5FCC"/>
    <w:rsid w:val="00DB0C5C"/>
    <w:rsid w:val="00DB0C8D"/>
    <w:rsid w:val="00DB1BE8"/>
    <w:rsid w:val="00DC27F9"/>
    <w:rsid w:val="00DC781E"/>
    <w:rsid w:val="00DD5EE9"/>
    <w:rsid w:val="00DD6221"/>
    <w:rsid w:val="00DE001F"/>
    <w:rsid w:val="00DE34B2"/>
    <w:rsid w:val="00DE3B98"/>
    <w:rsid w:val="00DE49DE"/>
    <w:rsid w:val="00DE51D6"/>
    <w:rsid w:val="00DE57B8"/>
    <w:rsid w:val="00DF0486"/>
    <w:rsid w:val="00DF692D"/>
    <w:rsid w:val="00DF7796"/>
    <w:rsid w:val="00E0009D"/>
    <w:rsid w:val="00E00E0E"/>
    <w:rsid w:val="00E02681"/>
    <w:rsid w:val="00E043AC"/>
    <w:rsid w:val="00E05B85"/>
    <w:rsid w:val="00E132E3"/>
    <w:rsid w:val="00E1532D"/>
    <w:rsid w:val="00E15D51"/>
    <w:rsid w:val="00E15E36"/>
    <w:rsid w:val="00E16255"/>
    <w:rsid w:val="00E16798"/>
    <w:rsid w:val="00E16D46"/>
    <w:rsid w:val="00E17BA8"/>
    <w:rsid w:val="00E23524"/>
    <w:rsid w:val="00E23F3D"/>
    <w:rsid w:val="00E34031"/>
    <w:rsid w:val="00E34563"/>
    <w:rsid w:val="00E4165F"/>
    <w:rsid w:val="00E425B9"/>
    <w:rsid w:val="00E44546"/>
    <w:rsid w:val="00E457F9"/>
    <w:rsid w:val="00E46DBC"/>
    <w:rsid w:val="00E505DD"/>
    <w:rsid w:val="00E55D7B"/>
    <w:rsid w:val="00E56D21"/>
    <w:rsid w:val="00E61333"/>
    <w:rsid w:val="00E613CD"/>
    <w:rsid w:val="00E6372B"/>
    <w:rsid w:val="00E64ED8"/>
    <w:rsid w:val="00E65BF9"/>
    <w:rsid w:val="00E76094"/>
    <w:rsid w:val="00E80DB4"/>
    <w:rsid w:val="00E81A71"/>
    <w:rsid w:val="00E82322"/>
    <w:rsid w:val="00E83957"/>
    <w:rsid w:val="00E85724"/>
    <w:rsid w:val="00E86353"/>
    <w:rsid w:val="00E86A13"/>
    <w:rsid w:val="00E87321"/>
    <w:rsid w:val="00E87906"/>
    <w:rsid w:val="00E96DF3"/>
    <w:rsid w:val="00E97538"/>
    <w:rsid w:val="00EA1159"/>
    <w:rsid w:val="00EA4E11"/>
    <w:rsid w:val="00EA54DA"/>
    <w:rsid w:val="00EA7001"/>
    <w:rsid w:val="00EB2F92"/>
    <w:rsid w:val="00EB45A7"/>
    <w:rsid w:val="00EC27A3"/>
    <w:rsid w:val="00EC40B6"/>
    <w:rsid w:val="00EC7A29"/>
    <w:rsid w:val="00ED0DE9"/>
    <w:rsid w:val="00ED344C"/>
    <w:rsid w:val="00ED4274"/>
    <w:rsid w:val="00ED43BB"/>
    <w:rsid w:val="00ED44B0"/>
    <w:rsid w:val="00EE1C1B"/>
    <w:rsid w:val="00EE2E7D"/>
    <w:rsid w:val="00EE5BD8"/>
    <w:rsid w:val="00EE66D8"/>
    <w:rsid w:val="00EE673E"/>
    <w:rsid w:val="00EE6BB2"/>
    <w:rsid w:val="00EE7A41"/>
    <w:rsid w:val="00EF0550"/>
    <w:rsid w:val="00EF5A4F"/>
    <w:rsid w:val="00EF5CBD"/>
    <w:rsid w:val="00F012D6"/>
    <w:rsid w:val="00F01A40"/>
    <w:rsid w:val="00F059F3"/>
    <w:rsid w:val="00F06DAB"/>
    <w:rsid w:val="00F06E5A"/>
    <w:rsid w:val="00F07192"/>
    <w:rsid w:val="00F10FD5"/>
    <w:rsid w:val="00F142FA"/>
    <w:rsid w:val="00F14AFA"/>
    <w:rsid w:val="00F152F2"/>
    <w:rsid w:val="00F15F4C"/>
    <w:rsid w:val="00F161BB"/>
    <w:rsid w:val="00F1745E"/>
    <w:rsid w:val="00F2255E"/>
    <w:rsid w:val="00F25391"/>
    <w:rsid w:val="00F25C37"/>
    <w:rsid w:val="00F27D93"/>
    <w:rsid w:val="00F30AA2"/>
    <w:rsid w:val="00F33BF1"/>
    <w:rsid w:val="00F3647D"/>
    <w:rsid w:val="00F36B89"/>
    <w:rsid w:val="00F36ECB"/>
    <w:rsid w:val="00F379B4"/>
    <w:rsid w:val="00F37DD6"/>
    <w:rsid w:val="00F4038F"/>
    <w:rsid w:val="00F43B2E"/>
    <w:rsid w:val="00F45779"/>
    <w:rsid w:val="00F46F82"/>
    <w:rsid w:val="00F511A0"/>
    <w:rsid w:val="00F51C33"/>
    <w:rsid w:val="00F536B3"/>
    <w:rsid w:val="00F54047"/>
    <w:rsid w:val="00F54EB0"/>
    <w:rsid w:val="00F5595B"/>
    <w:rsid w:val="00F57510"/>
    <w:rsid w:val="00F62795"/>
    <w:rsid w:val="00F66BB3"/>
    <w:rsid w:val="00F66DA7"/>
    <w:rsid w:val="00F671C1"/>
    <w:rsid w:val="00F6731E"/>
    <w:rsid w:val="00F67E59"/>
    <w:rsid w:val="00F7104F"/>
    <w:rsid w:val="00F71898"/>
    <w:rsid w:val="00F73935"/>
    <w:rsid w:val="00F739C0"/>
    <w:rsid w:val="00F7422A"/>
    <w:rsid w:val="00F7428A"/>
    <w:rsid w:val="00F750FB"/>
    <w:rsid w:val="00F757E1"/>
    <w:rsid w:val="00F77502"/>
    <w:rsid w:val="00F82942"/>
    <w:rsid w:val="00F920D3"/>
    <w:rsid w:val="00F93488"/>
    <w:rsid w:val="00FA374C"/>
    <w:rsid w:val="00FA5875"/>
    <w:rsid w:val="00FA5B47"/>
    <w:rsid w:val="00FA6AAF"/>
    <w:rsid w:val="00FB04BB"/>
    <w:rsid w:val="00FB15EF"/>
    <w:rsid w:val="00FB17BD"/>
    <w:rsid w:val="00FB4557"/>
    <w:rsid w:val="00FB4A19"/>
    <w:rsid w:val="00FB5411"/>
    <w:rsid w:val="00FB5967"/>
    <w:rsid w:val="00FC0DB7"/>
    <w:rsid w:val="00FC1230"/>
    <w:rsid w:val="00FC1403"/>
    <w:rsid w:val="00FC154E"/>
    <w:rsid w:val="00FC1B18"/>
    <w:rsid w:val="00FC31E5"/>
    <w:rsid w:val="00FC3A3F"/>
    <w:rsid w:val="00FC481F"/>
    <w:rsid w:val="00FC688A"/>
    <w:rsid w:val="00FC71B3"/>
    <w:rsid w:val="00FD38E9"/>
    <w:rsid w:val="00FD431B"/>
    <w:rsid w:val="00FD64CC"/>
    <w:rsid w:val="00FD6914"/>
    <w:rsid w:val="00FE2435"/>
    <w:rsid w:val="00FE3C58"/>
    <w:rsid w:val="00FE4FB9"/>
    <w:rsid w:val="00FE6563"/>
    <w:rsid w:val="00FF01E5"/>
    <w:rsid w:val="00FF0AA0"/>
    <w:rsid w:val="00FF14FC"/>
    <w:rsid w:val="00FF1D58"/>
    <w:rsid w:val="00FF315E"/>
    <w:rsid w:val="00FF329C"/>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5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4F4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37015">
      <w:bodyDiv w:val="1"/>
      <w:marLeft w:val="0"/>
      <w:marRight w:val="0"/>
      <w:marTop w:val="0"/>
      <w:marBottom w:val="0"/>
      <w:divBdr>
        <w:top w:val="none" w:sz="0" w:space="0" w:color="auto"/>
        <w:left w:val="none" w:sz="0" w:space="0" w:color="auto"/>
        <w:bottom w:val="none" w:sz="0" w:space="0" w:color="auto"/>
        <w:right w:val="none" w:sz="0" w:space="0" w:color="auto"/>
      </w:divBdr>
    </w:div>
    <w:div w:id="438256435">
      <w:bodyDiv w:val="1"/>
      <w:marLeft w:val="0"/>
      <w:marRight w:val="0"/>
      <w:marTop w:val="0"/>
      <w:marBottom w:val="0"/>
      <w:divBdr>
        <w:top w:val="none" w:sz="0" w:space="0" w:color="auto"/>
        <w:left w:val="none" w:sz="0" w:space="0" w:color="auto"/>
        <w:bottom w:val="none" w:sz="0" w:space="0" w:color="auto"/>
        <w:right w:val="none" w:sz="0" w:space="0" w:color="auto"/>
      </w:divBdr>
    </w:div>
    <w:div w:id="600262190">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930273">
      <w:bodyDiv w:val="1"/>
      <w:marLeft w:val="0"/>
      <w:marRight w:val="0"/>
      <w:marTop w:val="0"/>
      <w:marBottom w:val="0"/>
      <w:divBdr>
        <w:top w:val="none" w:sz="0" w:space="0" w:color="auto"/>
        <w:left w:val="none" w:sz="0" w:space="0" w:color="auto"/>
        <w:bottom w:val="none" w:sz="0" w:space="0" w:color="auto"/>
        <w:right w:val="none" w:sz="0" w:space="0" w:color="auto"/>
      </w:divBdr>
    </w:div>
    <w:div w:id="117873275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40777486">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24577770">
      <w:bodyDiv w:val="1"/>
      <w:marLeft w:val="0"/>
      <w:marRight w:val="0"/>
      <w:marTop w:val="0"/>
      <w:marBottom w:val="0"/>
      <w:divBdr>
        <w:top w:val="none" w:sz="0" w:space="0" w:color="auto"/>
        <w:left w:val="none" w:sz="0" w:space="0" w:color="auto"/>
        <w:bottom w:val="none" w:sz="0" w:space="0" w:color="auto"/>
        <w:right w:val="none" w:sz="0" w:space="0" w:color="auto"/>
      </w:divBdr>
    </w:div>
    <w:div w:id="1812016714">
      <w:bodyDiv w:val="1"/>
      <w:marLeft w:val="0"/>
      <w:marRight w:val="0"/>
      <w:marTop w:val="0"/>
      <w:marBottom w:val="0"/>
      <w:divBdr>
        <w:top w:val="none" w:sz="0" w:space="0" w:color="auto"/>
        <w:left w:val="none" w:sz="0" w:space="0" w:color="auto"/>
        <w:bottom w:val="none" w:sz="0" w:space="0" w:color="auto"/>
        <w:right w:val="none" w:sz="0" w:space="0" w:color="auto"/>
      </w:divBdr>
    </w:div>
    <w:div w:id="2104565976">
      <w:bodyDiv w:val="1"/>
      <w:marLeft w:val="0"/>
      <w:marRight w:val="0"/>
      <w:marTop w:val="0"/>
      <w:marBottom w:val="0"/>
      <w:divBdr>
        <w:top w:val="none" w:sz="0" w:space="0" w:color="auto"/>
        <w:left w:val="none" w:sz="0" w:space="0" w:color="auto"/>
        <w:bottom w:val="none" w:sz="0" w:space="0" w:color="auto"/>
        <w:right w:val="none" w:sz="0" w:space="0" w:color="auto"/>
      </w:divBdr>
    </w:div>
    <w:div w:id="212626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42022.pdf" TargetMode="External"/><Relationship Id="rId13"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2162019.pdf" TargetMode="External"/><Relationship Id="rId7" Type="http://schemas.openxmlformats.org/officeDocument/2006/relationships/hyperlink" Target="https://www.ieepco.org.mx/archivos/SNI_CATALOGO2022/389_SANTIAGO_YOSONDUA.pdf" TargetMode="External"/><Relationship Id="rId12"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2/IEEPCOCGSNI092022.pdf" TargetMode="External"/><Relationship Id="rId11" Type="http://schemas.openxmlformats.org/officeDocument/2006/relationships/hyperlink" Target="https://www.youtube.com/watch?v=j8kwxSAysj0"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acuerdos/2022/IEEPCOCG_86_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12825</Words>
  <Characters>70540</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5</cp:revision>
  <cp:lastPrinted>2022-10-31T22:56:00Z</cp:lastPrinted>
  <dcterms:created xsi:type="dcterms:W3CDTF">2023-03-10T18:10:00Z</dcterms:created>
  <dcterms:modified xsi:type="dcterms:W3CDTF">2023-03-12T15:59:00Z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